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062" w:type="dxa"/>
        <w:tblLayout w:type="fixed"/>
        <w:tblLook w:val="04A0" w:firstRow="1" w:lastRow="0" w:firstColumn="1" w:lastColumn="0" w:noHBand="0" w:noVBand="1"/>
      </w:tblPr>
      <w:tblGrid>
        <w:gridCol w:w="2973"/>
        <w:gridCol w:w="7089"/>
      </w:tblGrid>
      <w:tr w:rsidR="00065E7B" w14:paraId="170A219F" w14:textId="77777777"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6AE39" w14:textId="77777777" w:rsidR="00065E7B" w:rsidRDefault="009C777F">
            <w:pPr>
              <w:spacing w:after="240" w:line="276" w:lineRule="auto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42902BC" wp14:editId="245AB32D">
                  <wp:extent cx="1054735" cy="923925"/>
                  <wp:effectExtent l="0" t="0" r="0" b="0"/>
                  <wp:docPr id="1" name="Image 10" descr="Intranet Grenoble IN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0" descr="Intranet Grenoble IN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73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69B5F" w14:textId="77777777" w:rsidR="00065E7B" w:rsidRDefault="00065E7B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</w:p>
          <w:p w14:paraId="76635D1B" w14:textId="77777777" w:rsidR="00065E7B" w:rsidRDefault="009C777F">
            <w:pPr>
              <w:spacing w:after="24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INSTITUT POLYTECHNIQUE DE GRENOBLE</w:t>
            </w:r>
          </w:p>
          <w:p w14:paraId="6440A0B7" w14:textId="1E626F8A" w:rsidR="0020716D" w:rsidRDefault="0020716D">
            <w:pPr>
              <w:spacing w:after="24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eastAsia="Arial" w:cs="Arial"/>
                <w:b/>
                <w:color w:val="000000"/>
                <w:sz w:val="28"/>
              </w:rPr>
              <w:t>Acquisition d’une source micro-ondes analogique à deux canaux synchronisés en phase</w:t>
            </w:r>
          </w:p>
          <w:p w14:paraId="29971291" w14:textId="77777777" w:rsidR="00065E7B" w:rsidRDefault="00065E7B">
            <w:pPr>
              <w:jc w:val="center"/>
              <w:textAlignment w:val="baseline"/>
              <w:rPr>
                <w:rFonts w:ascii="Arial" w:hAnsi="Arial" w:cs="Arial"/>
                <w:b/>
                <w:szCs w:val="22"/>
              </w:rPr>
            </w:pPr>
          </w:p>
          <w:p w14:paraId="23B0100E" w14:textId="213CA2D7" w:rsidR="00065E7B" w:rsidRDefault="009C777F">
            <w:pPr>
              <w:jc w:val="center"/>
              <w:textAlignment w:val="baseline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Consultation N° A25F0</w:t>
            </w:r>
            <w:r w:rsidR="00E26ADE">
              <w:rPr>
                <w:rFonts w:ascii="Arial" w:hAnsi="Arial" w:cs="Arial"/>
                <w:b/>
                <w:szCs w:val="22"/>
              </w:rPr>
              <w:t>2</w:t>
            </w:r>
            <w:r w:rsidR="0020716D">
              <w:rPr>
                <w:rFonts w:ascii="Arial" w:hAnsi="Arial" w:cs="Arial"/>
                <w:b/>
                <w:szCs w:val="22"/>
              </w:rPr>
              <w:t>5</w:t>
            </w:r>
          </w:p>
          <w:p w14:paraId="3464B896" w14:textId="77777777" w:rsidR="00065E7B" w:rsidRDefault="00065E7B">
            <w:pPr>
              <w:spacing w:after="240" w:line="276" w:lineRule="auto"/>
              <w:textAlignment w:val="baseline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7AB87D0B" w14:textId="77777777" w:rsidR="00065E7B" w:rsidRDefault="00065E7B">
      <w:pPr>
        <w:tabs>
          <w:tab w:val="left" w:pos="1009"/>
          <w:tab w:val="left" w:pos="1576"/>
        </w:tabs>
        <w:spacing w:line="360" w:lineRule="auto"/>
        <w:contextualSpacing/>
        <w:jc w:val="both"/>
        <w:rPr>
          <w:rFonts w:cstheme="minorHAnsi"/>
          <w:b/>
          <w:i/>
          <w:szCs w:val="26"/>
          <w:u w:val="single"/>
          <w:lang w:eastAsia="fr-FR"/>
        </w:rPr>
      </w:pPr>
    </w:p>
    <w:p w14:paraId="12A1F640" w14:textId="77777777" w:rsidR="00065E7B" w:rsidRDefault="009C777F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pacing w:before="360" w:line="360" w:lineRule="auto"/>
        <w:jc w:val="center"/>
        <w:rPr>
          <w:rFonts w:ascii="Arial" w:hAnsi="Arial" w:cs="Arial"/>
          <w:b/>
          <w:caps/>
          <w:color w:val="FF0000"/>
          <w:sz w:val="18"/>
        </w:rPr>
      </w:pPr>
      <w:r>
        <w:rPr>
          <w:rFonts w:ascii="Arial" w:hAnsi="Arial" w:cs="Arial"/>
          <w:b/>
          <w:caps/>
          <w:color w:val="FF0000"/>
          <w:sz w:val="18"/>
        </w:rPr>
        <w:t xml:space="preserve">le prix est </w:t>
      </w:r>
      <w:r>
        <w:rPr>
          <w:rFonts w:ascii="Arial" w:hAnsi="Arial" w:cs="Arial"/>
          <w:b/>
          <w:color w:val="FF0000"/>
          <w:sz w:val="18"/>
        </w:rPr>
        <w:t xml:space="preserve">RÉPUTÉ </w:t>
      </w:r>
      <w:r>
        <w:rPr>
          <w:rFonts w:ascii="Arial" w:hAnsi="Arial" w:cs="Arial"/>
          <w:b/>
          <w:caps/>
          <w:color w:val="FF0000"/>
          <w:sz w:val="18"/>
        </w:rPr>
        <w:t>comprendre toutes les charges fiscales ou autres frappant obligatoirement la prestation ainsi que tous les frais aff</w:t>
      </w:r>
      <w:r>
        <w:rPr>
          <w:rFonts w:ascii="Arial" w:hAnsi="Arial" w:cs="Arial"/>
          <w:b/>
          <w:color w:val="FF0000"/>
          <w:sz w:val="18"/>
        </w:rPr>
        <w:t>É</w:t>
      </w:r>
      <w:r>
        <w:rPr>
          <w:rFonts w:ascii="Arial" w:hAnsi="Arial" w:cs="Arial"/>
          <w:b/>
          <w:caps/>
          <w:color w:val="FF0000"/>
          <w:sz w:val="18"/>
        </w:rPr>
        <w:t>rents au conditionnement, À l'emballage, À l'assurance, au transport, aux frais administratifs de traitement de dossier et toutes autres taxes (</w:t>
      </w:r>
      <w:r>
        <w:rPr>
          <w:rFonts w:ascii="Arial" w:hAnsi="Arial" w:cs="Arial"/>
          <w:b/>
          <w:caps/>
          <w:color w:val="FF0000"/>
          <w:sz w:val="18"/>
          <w:u w:val="single"/>
        </w:rPr>
        <w:t>dont les éventuels frais de dédouanement</w:t>
      </w:r>
      <w:r>
        <w:rPr>
          <w:rFonts w:ascii="Arial" w:hAnsi="Arial" w:cs="Arial"/>
          <w:b/>
          <w:caps/>
          <w:color w:val="FF0000"/>
          <w:sz w:val="18"/>
        </w:rPr>
        <w:t>) jusqu'au lieu de livraison. AUCUN SUPPL</w:t>
      </w:r>
      <w:r>
        <w:rPr>
          <w:rFonts w:ascii="Arial" w:hAnsi="Arial" w:cs="Arial"/>
          <w:b/>
          <w:color w:val="FF0000"/>
          <w:sz w:val="18"/>
        </w:rPr>
        <w:t>É</w:t>
      </w:r>
      <w:r>
        <w:rPr>
          <w:rFonts w:ascii="Arial" w:hAnsi="Arial" w:cs="Arial"/>
          <w:b/>
          <w:caps/>
          <w:color w:val="FF0000"/>
          <w:sz w:val="18"/>
        </w:rPr>
        <w:t>MENT NE SERA PAY</w:t>
      </w:r>
      <w:r>
        <w:rPr>
          <w:rFonts w:ascii="Arial" w:hAnsi="Arial" w:cs="Arial"/>
          <w:b/>
          <w:color w:val="FF0000"/>
          <w:sz w:val="18"/>
        </w:rPr>
        <w:t>É</w:t>
      </w:r>
      <w:r>
        <w:rPr>
          <w:rFonts w:ascii="Arial" w:hAnsi="Arial" w:cs="Arial"/>
          <w:b/>
          <w:caps/>
          <w:color w:val="FF0000"/>
          <w:sz w:val="18"/>
        </w:rPr>
        <w:t xml:space="preserve"> EN DEHORs DES PRIX CI-DESSOUS RENSEIGN</w:t>
      </w:r>
      <w:r>
        <w:rPr>
          <w:rFonts w:ascii="Arial" w:hAnsi="Arial" w:cs="Arial"/>
          <w:b/>
          <w:color w:val="FF0000"/>
          <w:sz w:val="18"/>
        </w:rPr>
        <w:t>É</w:t>
      </w:r>
      <w:r>
        <w:rPr>
          <w:rFonts w:ascii="Arial" w:hAnsi="Arial" w:cs="Arial"/>
          <w:b/>
          <w:caps/>
          <w:color w:val="FF0000"/>
          <w:sz w:val="18"/>
        </w:rPr>
        <w:t>S.</w:t>
      </w:r>
    </w:p>
    <w:p w14:paraId="6A70B46A" w14:textId="77777777" w:rsidR="00065E7B" w:rsidRDefault="00065E7B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sz w:val="24"/>
          <w:u w:val="single"/>
        </w:rPr>
      </w:pPr>
    </w:p>
    <w:p w14:paraId="00C62512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60" w:line="360" w:lineRule="atLeast"/>
        <w:jc w:val="center"/>
        <w:rPr>
          <w:rFonts w:ascii="Arial" w:hAnsi="Arial" w:cs="Arial"/>
          <w:b/>
          <w:caps/>
          <w:kern w:val="0"/>
          <w:sz w:val="28"/>
          <w:szCs w:val="28"/>
          <w:lang w:eastAsia="fr-FR"/>
        </w:rPr>
      </w:pPr>
      <w:r>
        <w:rPr>
          <w:rFonts w:ascii="Arial" w:hAnsi="Arial" w:cs="Arial"/>
          <w:b/>
          <w:caps/>
          <w:kern w:val="0"/>
          <w:sz w:val="28"/>
          <w:szCs w:val="28"/>
          <w:lang w:eastAsia="fr-FR"/>
        </w:rPr>
        <w:t>Annexe À l’Acte d’engagement</w:t>
      </w:r>
    </w:p>
    <w:p w14:paraId="4C88DFDB" w14:textId="533EFD35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60" w:line="360" w:lineRule="atLeast"/>
        <w:jc w:val="center"/>
        <w:rPr>
          <w:rFonts w:ascii="Arial" w:hAnsi="Arial" w:cs="Arial"/>
          <w:b/>
          <w:caps/>
          <w:kern w:val="0"/>
          <w:sz w:val="28"/>
          <w:szCs w:val="28"/>
          <w:lang w:eastAsia="fr-FR"/>
        </w:rPr>
      </w:pPr>
      <w:r>
        <w:rPr>
          <w:rFonts w:ascii="Arial" w:hAnsi="Arial" w:cs="Arial"/>
          <w:b/>
          <w:caps/>
          <w:kern w:val="0"/>
          <w:sz w:val="28"/>
          <w:szCs w:val="28"/>
          <w:lang w:eastAsia="fr-FR"/>
        </w:rPr>
        <w:t>CADRE DE REPONSE FINANCIER</w:t>
      </w:r>
      <w:r w:rsidR="0020716D">
        <w:rPr>
          <w:rFonts w:ascii="Arial" w:hAnsi="Arial" w:cs="Arial"/>
          <w:b/>
          <w:caps/>
          <w:kern w:val="0"/>
          <w:sz w:val="28"/>
          <w:szCs w:val="28"/>
          <w:lang w:eastAsia="fr-FR"/>
        </w:rPr>
        <w:t xml:space="preserve">/Technique </w:t>
      </w:r>
    </w:p>
    <w:p w14:paraId="3A00B6DE" w14:textId="77777777" w:rsidR="00065E7B" w:rsidRDefault="00065E7B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sz w:val="24"/>
          <w:u w:val="single"/>
        </w:rPr>
      </w:pPr>
    </w:p>
    <w:p w14:paraId="48742D94" w14:textId="77777777" w:rsidR="00065E7B" w:rsidRDefault="009C777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 xml:space="preserve">Identification du soumissionnaire </w:t>
      </w:r>
    </w:p>
    <w:p w14:paraId="2C0552D2" w14:textId="77777777" w:rsidR="00065E7B" w:rsidRDefault="00065E7B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634703C6" w14:textId="77777777" w:rsidR="00065E7B" w:rsidRDefault="009C777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Nom commercial et dénomination sociale de l’unité ou de l’établissement qui exécutera la prestation :</w:t>
      </w:r>
    </w:p>
    <w:p w14:paraId="3668B9B1" w14:textId="77777777" w:rsidR="00065E7B" w:rsidRDefault="009C777F">
      <w:pPr>
        <w:ind w:right="-710"/>
        <w:rPr>
          <w:rFonts w:ascii="Arial" w:hAnsi="Arial" w:cs="Arial"/>
          <w:b/>
          <w:caps/>
          <w:sz w:val="24"/>
        </w:rPr>
      </w:pPr>
      <w:permStart w:id="325740737" w:edGrp="everyone"/>
      <w:r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ermEnd w:id="325740737"/>
    </w:p>
    <w:p w14:paraId="6AA89151" w14:textId="77777777" w:rsidR="00065E7B" w:rsidRDefault="00065E7B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5FDBBE58" w14:textId="77777777" w:rsidR="00065E7B" w:rsidRDefault="009C777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Adresses postale et du siège social (si elle est différente de l’adresse postale) :</w:t>
      </w:r>
    </w:p>
    <w:p w14:paraId="0C2221B8" w14:textId="77777777" w:rsidR="00065E7B" w:rsidRDefault="009C777F">
      <w:pPr>
        <w:ind w:right="-710"/>
        <w:rPr>
          <w:rFonts w:ascii="Arial" w:hAnsi="Arial" w:cs="Arial"/>
          <w:b/>
          <w:caps/>
          <w:sz w:val="24"/>
        </w:rPr>
      </w:pPr>
      <w:permStart w:id="1637511317" w:edGrp="everyone"/>
      <w:r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ermEnd w:id="1637511317"/>
    </w:p>
    <w:p w14:paraId="14744AF7" w14:textId="77777777" w:rsidR="00065E7B" w:rsidRDefault="00065E7B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4C6CA545" w14:textId="77777777" w:rsidR="00065E7B" w:rsidRDefault="009C777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Adresse électronique :</w:t>
      </w:r>
    </w:p>
    <w:p w14:paraId="7F0D231A" w14:textId="77777777" w:rsidR="00065E7B" w:rsidRDefault="009C777F">
      <w:pPr>
        <w:ind w:right="-710"/>
        <w:rPr>
          <w:rFonts w:ascii="Arial" w:hAnsi="Arial" w:cs="Arial"/>
          <w:b/>
          <w:caps/>
          <w:sz w:val="24"/>
        </w:rPr>
      </w:pPr>
      <w:permStart w:id="1423379962" w:edGrp="everyone"/>
      <w:r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</w:t>
      </w:r>
      <w:permEnd w:id="1423379962"/>
    </w:p>
    <w:p w14:paraId="360890E3" w14:textId="77777777" w:rsidR="00065E7B" w:rsidRDefault="00065E7B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01AB126F" w14:textId="77777777" w:rsidR="00065E7B" w:rsidRDefault="009C777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Numéros de téléphone et de télécopie :</w:t>
      </w:r>
    </w:p>
    <w:p w14:paraId="1AEEE81F" w14:textId="77777777" w:rsidR="00065E7B" w:rsidRDefault="009C777F">
      <w:pPr>
        <w:ind w:right="-710"/>
        <w:rPr>
          <w:rFonts w:ascii="Arial" w:hAnsi="Arial" w:cs="Arial"/>
          <w:b/>
          <w:caps/>
          <w:sz w:val="24"/>
        </w:rPr>
      </w:pPr>
      <w:permStart w:id="1298925152" w:edGrp="everyone"/>
      <w:r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ermEnd w:id="1298925152"/>
    </w:p>
    <w:p w14:paraId="5A4B9ECA" w14:textId="77777777" w:rsidR="00065E7B" w:rsidRDefault="00065E7B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22179EB3" w14:textId="77777777" w:rsidR="00065E7B" w:rsidRDefault="009C777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Numéro SIRET ou, à défaut, un numéro d’identification européen ou international ou propre au pays d’origine de l’opérateur économique </w:t>
      </w:r>
    </w:p>
    <w:p w14:paraId="7F300168" w14:textId="77777777" w:rsidR="00065E7B" w:rsidRDefault="009C777F">
      <w:pPr>
        <w:ind w:right="-710"/>
        <w:rPr>
          <w:rFonts w:ascii="Arial" w:hAnsi="Arial" w:cs="Arial"/>
          <w:b/>
          <w:caps/>
          <w:sz w:val="24"/>
        </w:rPr>
      </w:pPr>
      <w:permStart w:id="665812417" w:edGrp="everyone"/>
      <w:r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</w:t>
      </w:r>
      <w:permEnd w:id="665812417"/>
    </w:p>
    <w:p w14:paraId="6FB2DE73" w14:textId="77777777" w:rsidR="00065E7B" w:rsidRDefault="00065E7B">
      <w:pPr>
        <w:pStyle w:val="Sansinterligne"/>
        <w:rPr>
          <w:rFonts w:ascii="Arial" w:hAnsi="Arial" w:cs="Arial"/>
          <w:b/>
          <w:smallCaps/>
          <w:u w:val="single"/>
        </w:rPr>
      </w:pPr>
    </w:p>
    <w:p w14:paraId="3C0CE2BB" w14:textId="77777777" w:rsidR="00065E7B" w:rsidRDefault="00065E7B">
      <w:pPr>
        <w:suppressAutoHyphens w:val="0"/>
        <w:rPr>
          <w:rFonts w:ascii="Arial" w:eastAsiaTheme="minorHAnsi" w:hAnsi="Arial" w:cs="Arial"/>
          <w:b/>
          <w:smallCaps/>
          <w:kern w:val="0"/>
          <w:sz w:val="24"/>
          <w:szCs w:val="22"/>
          <w:u w:val="single"/>
          <w:lang w:eastAsia="en-US"/>
        </w:rPr>
      </w:pPr>
    </w:p>
    <w:p w14:paraId="5562EAA3" w14:textId="77777777" w:rsidR="00065E7B" w:rsidRDefault="00065E7B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14:paraId="4ED04CBA" w14:textId="77777777" w:rsidR="00065E7B" w:rsidRDefault="00065E7B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14:paraId="281C496C" w14:textId="77777777" w:rsidR="00065E7B" w:rsidRDefault="00065E7B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14:paraId="60398382" w14:textId="77777777" w:rsidR="00065E7B" w:rsidRDefault="00065E7B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14:paraId="1976F2D0" w14:textId="77777777" w:rsidR="00065E7B" w:rsidRDefault="009C777F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caps/>
          <w:sz w:val="28"/>
          <w:szCs w:val="28"/>
          <w:lang w:eastAsia="fr-FR"/>
        </w:rPr>
        <w:t>Prix</w:t>
      </w:r>
    </w:p>
    <w:p w14:paraId="034DCE36" w14:textId="77777777" w:rsidR="00065E7B" w:rsidRDefault="00065E7B">
      <w:pPr>
        <w:pStyle w:val="Sansinterligne"/>
        <w:rPr>
          <w:rFonts w:ascii="Arial" w:eastAsia="Times New Roman" w:hAnsi="Arial" w:cs="Arial"/>
          <w:kern w:val="2"/>
          <w:sz w:val="22"/>
          <w:lang w:eastAsia="ar-SA"/>
        </w:rPr>
      </w:pPr>
    </w:p>
    <w:p w14:paraId="5AECAD61" w14:textId="77777777" w:rsidR="00065E7B" w:rsidRDefault="009C777F">
      <w:pPr>
        <w:pStyle w:val="Sansinterligne"/>
        <w:rPr>
          <w:rFonts w:ascii="Arial" w:eastAsia="Times New Roman" w:hAnsi="Arial" w:cs="Arial"/>
          <w:kern w:val="2"/>
          <w:sz w:val="22"/>
          <w:lang w:eastAsia="ar-SA"/>
        </w:rPr>
      </w:pPr>
      <w:r>
        <w:rPr>
          <w:rFonts w:ascii="Arial" w:eastAsia="Times New Roman" w:hAnsi="Arial" w:cs="Arial"/>
          <w:kern w:val="2"/>
          <w:sz w:val="22"/>
          <w:lang w:eastAsia="ar-SA"/>
        </w:rPr>
        <w:t>Les modalités de règlement sont fixées à l’article 5 du Cahier des clauses administratives particulières (CCAP).</w:t>
      </w:r>
    </w:p>
    <w:p w14:paraId="44C4522F" w14:textId="77777777" w:rsidR="00065E7B" w:rsidRDefault="00065E7B">
      <w:pPr>
        <w:spacing w:line="322" w:lineRule="exact"/>
        <w:rPr>
          <w:rFonts w:cstheme="minorHAnsi"/>
          <w:b/>
          <w:sz w:val="24"/>
          <w:szCs w:val="24"/>
        </w:rPr>
      </w:pPr>
    </w:p>
    <w:p w14:paraId="3A91ADCA" w14:textId="758D1AA1" w:rsidR="00065E7B" w:rsidRDefault="009C777F">
      <w:pPr>
        <w:pStyle w:val="Sansinterligne"/>
        <w:spacing w:line="360" w:lineRule="auto"/>
        <w:jc w:val="center"/>
        <w:rPr>
          <w:rFonts w:ascii="Arial" w:eastAsia="Arial" w:hAnsi="Arial" w:cs="Arial"/>
          <w:b/>
          <w:color w:val="000000"/>
          <w:sz w:val="22"/>
        </w:rPr>
      </w:pPr>
      <w:r>
        <w:rPr>
          <w:rFonts w:ascii="Arial" w:eastAsia="Times New Roman" w:hAnsi="Arial" w:cs="Arial"/>
          <w:b/>
          <w:kern w:val="2"/>
          <w:sz w:val="22"/>
          <w:lang w:eastAsia="ar-SA"/>
        </w:rPr>
        <w:t xml:space="preserve">Le soumissionnaire indique le montant global et forfaitaire pour </w:t>
      </w:r>
      <w:r>
        <w:rPr>
          <w:rFonts w:ascii="Arial" w:eastAsia="Arial" w:hAnsi="Arial" w:cs="Arial"/>
          <w:b/>
          <w:color w:val="000000"/>
          <w:sz w:val="22"/>
        </w:rPr>
        <w:t xml:space="preserve">l’oscilloscope ainsi que toutes les prestations associées </w:t>
      </w:r>
    </w:p>
    <w:p w14:paraId="74CBECFC" w14:textId="77777777" w:rsidR="00843D06" w:rsidRDefault="00843D06" w:rsidP="00843D06">
      <w:pPr>
        <w:pStyle w:val="Sansinterligne"/>
        <w:jc w:val="center"/>
        <w:rPr>
          <w:rFonts w:ascii="Arial" w:hAnsi="Arial" w:cs="Arial"/>
          <w:b/>
          <w:sz w:val="22"/>
          <w:u w:val="single"/>
        </w:rPr>
      </w:pPr>
    </w:p>
    <w:p w14:paraId="4E4F6B98" w14:textId="77777777" w:rsidR="00843D06" w:rsidRDefault="00843D06" w:rsidP="00843D06">
      <w:pPr>
        <w:pStyle w:val="Sansinterligne"/>
        <w:jc w:val="center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highlight w:val="yellow"/>
          <w:u w:val="single"/>
        </w:rPr>
        <w:t>Les soumissionnaires peuvent répondre à</w:t>
      </w:r>
      <w:r w:rsidRPr="00E26ADE">
        <w:rPr>
          <w:rFonts w:ascii="Arial" w:hAnsi="Arial" w:cs="Arial"/>
          <w:b/>
          <w:sz w:val="22"/>
          <w:highlight w:val="yellow"/>
          <w:u w:val="single"/>
        </w:rPr>
        <w:t xml:space="preserve"> l’u</w:t>
      </w:r>
      <w:r>
        <w:rPr>
          <w:rFonts w:ascii="Arial" w:hAnsi="Arial" w:cs="Arial"/>
          <w:b/>
          <w:sz w:val="22"/>
          <w:highlight w:val="yellow"/>
          <w:u w:val="single"/>
        </w:rPr>
        <w:t>n</w:t>
      </w:r>
      <w:r w:rsidRPr="00E26ADE">
        <w:rPr>
          <w:rFonts w:ascii="Arial" w:hAnsi="Arial" w:cs="Arial"/>
          <w:b/>
          <w:sz w:val="22"/>
          <w:highlight w:val="yellow"/>
          <w:u w:val="single"/>
        </w:rPr>
        <w:t xml:space="preserve"> ou l’autre ou les deux</w:t>
      </w:r>
    </w:p>
    <w:p w14:paraId="03948C02" w14:textId="77777777" w:rsidR="00843D06" w:rsidRDefault="00843D06">
      <w:pPr>
        <w:pStyle w:val="Sansinterligne"/>
        <w:spacing w:line="360" w:lineRule="auto"/>
        <w:jc w:val="center"/>
        <w:rPr>
          <w:rFonts w:ascii="Arial" w:eastAsia="Times New Roman" w:hAnsi="Arial" w:cs="Arial"/>
          <w:b/>
          <w:kern w:val="2"/>
          <w:sz w:val="22"/>
          <w:lang w:eastAsia="ar-SA"/>
        </w:rPr>
      </w:pPr>
    </w:p>
    <w:p w14:paraId="3D11C322" w14:textId="77777777" w:rsidR="00065E7B" w:rsidRDefault="00065E7B">
      <w:pPr>
        <w:pStyle w:val="Sansinterligne"/>
        <w:rPr>
          <w:rFonts w:ascii="Arial" w:eastAsia="Times New Roman" w:hAnsi="Arial" w:cs="Arial"/>
          <w:kern w:val="2"/>
          <w:sz w:val="22"/>
          <w:lang w:eastAsia="ar-SA"/>
        </w:rPr>
      </w:pPr>
    </w:p>
    <w:p w14:paraId="6D77BA34" w14:textId="328DE9FA" w:rsidR="00065E7B" w:rsidRPr="0020716D" w:rsidRDefault="009C777F">
      <w:pPr>
        <w:pStyle w:val="Paragraphedeliste"/>
        <w:numPr>
          <w:ilvl w:val="0"/>
          <w:numId w:val="3"/>
        </w:numPr>
        <w:spacing w:line="322" w:lineRule="exact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20716D" w:rsidRPr="00890B05">
        <w:rPr>
          <w:rFonts w:asciiTheme="minorHAnsi" w:eastAsiaTheme="minorHAnsi" w:hAnsiTheme="minorHAnsi" w:cstheme="minorBidi"/>
          <w:b/>
          <w:bCs/>
          <w:kern w:val="0"/>
          <w:sz w:val="24"/>
          <w:szCs w:val="22"/>
          <w:lang w:eastAsia="en-US"/>
        </w:rPr>
        <w:t>Acquisition d’une source micro-ondes analogique à deux canaux synchronisés en phase</w:t>
      </w:r>
    </w:p>
    <w:p w14:paraId="252F4857" w14:textId="77777777" w:rsidR="00065E7B" w:rsidRDefault="00065E7B">
      <w:pPr>
        <w:pStyle w:val="Sansinterligne"/>
        <w:rPr>
          <w:rFonts w:ascii="Arial" w:eastAsia="Times New Roman" w:hAnsi="Arial" w:cs="Arial"/>
          <w:kern w:val="2"/>
          <w:sz w:val="22"/>
          <w:u w:val="single"/>
          <w:lang w:eastAsia="ar-SA"/>
        </w:rPr>
      </w:pPr>
    </w:p>
    <w:p w14:paraId="21F6F75E" w14:textId="5164A47D" w:rsidR="00065E7B" w:rsidRPr="0020716D" w:rsidRDefault="009C777F">
      <w:pPr>
        <w:pStyle w:val="Sansinterligne"/>
        <w:spacing w:line="360" w:lineRule="auto"/>
        <w:rPr>
          <w:rFonts w:ascii="Arial" w:eastAsia="Times New Roman" w:hAnsi="Arial" w:cs="Arial"/>
          <w:b/>
          <w:bCs/>
          <w:kern w:val="2"/>
          <w:sz w:val="22"/>
          <w:u w:val="single"/>
          <w:lang w:eastAsia="ar-SA"/>
        </w:rPr>
      </w:pPr>
      <w:r w:rsidRPr="0020716D">
        <w:rPr>
          <w:rFonts w:ascii="Arial" w:eastAsia="Times New Roman" w:hAnsi="Arial" w:cs="Arial"/>
          <w:b/>
          <w:bCs/>
          <w:kern w:val="2"/>
          <w:sz w:val="22"/>
          <w:u w:val="single"/>
          <w:lang w:eastAsia="ar-SA"/>
        </w:rPr>
        <w:t xml:space="preserve">OFFRE DE BASE : </w:t>
      </w:r>
    </w:p>
    <w:p w14:paraId="1A7C88BF" w14:textId="77777777" w:rsidR="00065E7B" w:rsidRDefault="00065E7B">
      <w:pPr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14:paraId="3696D8AF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103157663" w:edGrp="everyone"/>
      <w:r>
        <w:rPr>
          <w:rFonts w:ascii="Arial" w:eastAsia="Arial" w:hAnsi="Arial" w:cs="Arial"/>
          <w:sz w:val="22"/>
          <w:szCs w:val="22"/>
        </w:rPr>
        <w:t>Montant € HT</w:t>
      </w:r>
      <w:r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…………………………………………………………………………………….</w:t>
      </w:r>
      <w:permEnd w:id="103157663"/>
    </w:p>
    <w:p w14:paraId="54038E7C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277E0DE1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622137108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622137108"/>
    </w:p>
    <w:p w14:paraId="29E73A9F" w14:textId="77777777" w:rsidR="00065E7B" w:rsidRDefault="00065E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14:paraId="26C09CFC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Taux de la TVA </w:t>
      </w:r>
      <w:permStart w:id="1437220299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1437220299"/>
    </w:p>
    <w:p w14:paraId="4653445E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0372954E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TTC </w:t>
      </w:r>
      <w:permStart w:id="781333271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781333271"/>
    </w:p>
    <w:p w14:paraId="5DD68BEE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14:paraId="0AC304F4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76A1AFCC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306139051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permEnd w:id="306139051"/>
    </w:p>
    <w:p w14:paraId="33E216ED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  <w:permStart w:id="14688167" w:edGrp="everyone"/>
      <w:permEnd w:id="14688167"/>
    </w:p>
    <w:p w14:paraId="039658A5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39D35D8D" w14:textId="035912B5" w:rsidR="00065E7B" w:rsidRPr="0020716D" w:rsidRDefault="009C777F" w:rsidP="0020716D">
      <w:pPr>
        <w:pStyle w:val="Sansinterligne"/>
        <w:jc w:val="center"/>
        <w:rPr>
          <w:rFonts w:ascii="Arial" w:hAnsi="Arial" w:cs="Arial"/>
          <w:b/>
          <w:bCs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OFFRE DE VARIANTE</w:t>
      </w:r>
      <w:r w:rsidR="0020716D">
        <w:rPr>
          <w:rFonts w:ascii="Arial" w:hAnsi="Arial" w:cs="Arial"/>
          <w:b/>
          <w:sz w:val="22"/>
          <w:u w:val="single"/>
        </w:rPr>
        <w:t> :</w:t>
      </w:r>
      <w:r w:rsidR="00890B05">
        <w:rPr>
          <w:rFonts w:ascii="Arial" w:hAnsi="Arial" w:cs="Arial"/>
          <w:b/>
          <w:sz w:val="22"/>
          <w:u w:val="single"/>
        </w:rPr>
        <w:t xml:space="preserve"> </w:t>
      </w:r>
      <w:r>
        <w:rPr>
          <w:rFonts w:ascii="Arial" w:hAnsi="Arial" w:cs="Arial"/>
          <w:b/>
          <w:sz w:val="22"/>
          <w:u w:val="single"/>
        </w:rPr>
        <w:t xml:space="preserve"> </w:t>
      </w:r>
      <w:r w:rsidR="0020716D" w:rsidRPr="0020716D">
        <w:rPr>
          <w:b/>
          <w:bCs/>
        </w:rPr>
        <w:t>Acquisition de deux générateurs de signaux micro-ondes analogiques avec synchronisation en phase</w:t>
      </w:r>
    </w:p>
    <w:p w14:paraId="7CB8B91E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55A2BE5D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5F6DE966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1181691438" w:edGrp="everyone"/>
      <w:r>
        <w:rPr>
          <w:rFonts w:ascii="Arial" w:eastAsia="Arial" w:hAnsi="Arial" w:cs="Arial"/>
          <w:sz w:val="22"/>
          <w:szCs w:val="22"/>
        </w:rPr>
        <w:t>Montant € HT</w:t>
      </w:r>
      <w:r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…………………………………………………………………………………….</w:t>
      </w:r>
      <w:permEnd w:id="1181691438"/>
    </w:p>
    <w:p w14:paraId="169FD250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0C53FBE4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377179531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377179531"/>
    </w:p>
    <w:p w14:paraId="0CF30F7B" w14:textId="77777777" w:rsidR="00065E7B" w:rsidRDefault="00065E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14:paraId="63A59741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Taux de la TVA </w:t>
      </w:r>
      <w:permStart w:id="1508709455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1508709455"/>
    </w:p>
    <w:p w14:paraId="62A893F2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78408400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TTC </w:t>
      </w:r>
      <w:permStart w:id="1426791103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1426791103"/>
    </w:p>
    <w:p w14:paraId="5E14F314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14:paraId="64BE2280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6D3E7957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1579370366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permEnd w:id="1579370366"/>
    </w:p>
    <w:p w14:paraId="10C1ED94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7AC3FAB0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4B3F65D8" w14:textId="77777777" w:rsidR="00065E7B" w:rsidRDefault="00065E7B">
      <w:pPr>
        <w:suppressAutoHyphens w:val="0"/>
        <w:rPr>
          <w:rFonts w:ascii="Arial" w:eastAsia="Arial" w:hAnsi="Arial" w:cs="Arial"/>
          <w:b/>
          <w:sz w:val="22"/>
          <w:szCs w:val="22"/>
        </w:rPr>
      </w:pPr>
    </w:p>
    <w:p w14:paraId="5A32F37F" w14:textId="77777777" w:rsidR="00065E7B" w:rsidRDefault="009C777F">
      <w:pPr>
        <w:pStyle w:val="Sansinterligne"/>
        <w:numPr>
          <w:ilvl w:val="0"/>
          <w:numId w:val="3"/>
        </w:numPr>
        <w:rPr>
          <w:rFonts w:ascii="Arial" w:eastAsia="Arial" w:hAnsi="Arial" w:cs="Arial"/>
          <w:b/>
          <w:sz w:val="22"/>
        </w:rPr>
      </w:pPr>
      <w:r>
        <w:rPr>
          <w:rFonts w:ascii="Arial" w:hAnsi="Arial" w:cs="Arial"/>
          <w:b/>
          <w:szCs w:val="24"/>
          <w:u w:val="single"/>
        </w:rPr>
        <w:t xml:space="preserve">LES PRESTATIONS SUPPLEMENTAIRES EVENTUELLES </w:t>
      </w:r>
      <w:proofErr w:type="gramStart"/>
      <w:r>
        <w:rPr>
          <w:rFonts w:ascii="Arial" w:hAnsi="Arial" w:cs="Arial"/>
          <w:b/>
          <w:szCs w:val="24"/>
          <w:u w:val="single"/>
        </w:rPr>
        <w:t>( PSE</w:t>
      </w:r>
      <w:proofErr w:type="gramEnd"/>
      <w:r>
        <w:rPr>
          <w:rFonts w:ascii="Arial" w:hAnsi="Arial" w:cs="Arial"/>
          <w:b/>
          <w:szCs w:val="24"/>
          <w:u w:val="single"/>
        </w:rPr>
        <w:t xml:space="preserve">) FACULTATIVES </w:t>
      </w:r>
    </w:p>
    <w:p w14:paraId="6FB43BC8" w14:textId="77777777" w:rsidR="00065E7B" w:rsidRDefault="00065E7B">
      <w:pPr>
        <w:pStyle w:val="Sansinterligne"/>
        <w:rPr>
          <w:rFonts w:ascii="Arial" w:hAnsi="Arial" w:cs="Arial"/>
          <w:b/>
          <w:szCs w:val="24"/>
          <w:u w:val="single"/>
        </w:rPr>
      </w:pPr>
    </w:p>
    <w:p w14:paraId="70665007" w14:textId="4E0BC984" w:rsidR="00065E7B" w:rsidRPr="0020716D" w:rsidRDefault="0020716D">
      <w:pPr>
        <w:pStyle w:val="Sansinterligne"/>
        <w:numPr>
          <w:ilvl w:val="0"/>
          <w:numId w:val="4"/>
        </w:numPr>
        <w:rPr>
          <w:rFonts w:ascii="Arial" w:hAnsi="Arial" w:cs="Arial"/>
          <w:b/>
          <w:bCs/>
          <w:szCs w:val="24"/>
          <w:u w:val="single"/>
        </w:rPr>
      </w:pPr>
      <w:r w:rsidRPr="0020716D">
        <w:rPr>
          <w:rStyle w:val="Titre2Car"/>
          <w:sz w:val="24"/>
          <w:szCs w:val="24"/>
        </w:rPr>
        <w:t>Valeurs ou</w:t>
      </w:r>
      <w:r w:rsidRPr="0020716D">
        <w:rPr>
          <w:rStyle w:val="Titre2Car"/>
          <w:b w:val="0"/>
          <w:bCs/>
          <w:sz w:val="24"/>
          <w:szCs w:val="24"/>
        </w:rPr>
        <w:t xml:space="preserve"> </w:t>
      </w:r>
      <w:r w:rsidRPr="0020716D">
        <w:rPr>
          <w:rStyle w:val="Titre2Car"/>
          <w:sz w:val="24"/>
          <w:szCs w:val="24"/>
        </w:rPr>
        <w:t>e</w:t>
      </w:r>
      <w:r w:rsidRPr="0020716D">
        <w:rPr>
          <w:b/>
          <w:bCs/>
          <w:szCs w:val="24"/>
        </w:rPr>
        <w:t>xtension de la gamme de fréquence de fonctionnement au-delà de 50 GHz</w:t>
      </w:r>
      <w:r w:rsidR="009C777F" w:rsidRPr="0020716D">
        <w:rPr>
          <w:rFonts w:ascii="Arial" w:hAnsi="Arial" w:cs="Arial"/>
          <w:b/>
          <w:bCs/>
          <w:szCs w:val="24"/>
          <w:u w:val="single"/>
        </w:rPr>
        <w:t xml:space="preserve"> </w:t>
      </w:r>
    </w:p>
    <w:p w14:paraId="20191DCC" w14:textId="77777777" w:rsidR="00065E7B" w:rsidRPr="0020716D" w:rsidRDefault="00065E7B">
      <w:pPr>
        <w:pStyle w:val="Sansinterligne"/>
        <w:rPr>
          <w:rFonts w:ascii="Arial" w:eastAsia="Arial" w:hAnsi="Arial" w:cs="Arial"/>
          <w:sz w:val="22"/>
        </w:rPr>
      </w:pPr>
    </w:p>
    <w:p w14:paraId="7E98DB52" w14:textId="77777777" w:rsidR="00065E7B" w:rsidRDefault="00065E7B">
      <w:pPr>
        <w:suppressAutoHyphens w:val="0"/>
        <w:rPr>
          <w:rFonts w:ascii="Arial" w:eastAsia="Arial" w:hAnsi="Arial" w:cs="Arial"/>
          <w:b/>
          <w:sz w:val="22"/>
          <w:szCs w:val="22"/>
        </w:rPr>
      </w:pPr>
    </w:p>
    <w:p w14:paraId="4922CC2E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699930696" w:edGrp="everyone"/>
      <w:r>
        <w:rPr>
          <w:rFonts w:ascii="Arial" w:eastAsia="Arial" w:hAnsi="Arial" w:cs="Arial"/>
          <w:sz w:val="22"/>
          <w:szCs w:val="22"/>
        </w:rPr>
        <w:t>Montant € HT</w:t>
      </w:r>
      <w:r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…………………………………………………………………………………….</w:t>
      </w:r>
      <w:permEnd w:id="699930696"/>
    </w:p>
    <w:p w14:paraId="56FFD00F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2EDDB700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1313944280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1313944280"/>
    </w:p>
    <w:p w14:paraId="0AC255E4" w14:textId="77777777" w:rsidR="00065E7B" w:rsidRDefault="00065E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14:paraId="5C65CBF7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Taux de la TVA </w:t>
      </w:r>
      <w:permStart w:id="967257108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967257108"/>
    </w:p>
    <w:p w14:paraId="484EAF27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0DA23EA4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TTC </w:t>
      </w:r>
      <w:permStart w:id="1343455065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1343455065"/>
    </w:p>
    <w:p w14:paraId="2449DA65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14:paraId="404C0CBD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40918368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1973366309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permEnd w:id="1973366309"/>
    </w:p>
    <w:p w14:paraId="296AF0F8" w14:textId="77777777" w:rsidR="00065E7B" w:rsidRDefault="009C777F">
      <w:pPr>
        <w:suppressAutoHyphens w:val="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</w:t>
      </w:r>
    </w:p>
    <w:p w14:paraId="6CE3984F" w14:textId="4BF94B88" w:rsidR="00065E7B" w:rsidRPr="0020716D" w:rsidRDefault="009C777F" w:rsidP="0020716D">
      <w:pPr>
        <w:pStyle w:val="Paragraphedeliste"/>
        <w:numPr>
          <w:ilvl w:val="0"/>
          <w:numId w:val="4"/>
        </w:numPr>
        <w:suppressAutoHyphens w:val="0"/>
        <w:rPr>
          <w:rFonts w:ascii="Arial" w:eastAsia="Arial" w:hAnsi="Arial" w:cs="Arial"/>
          <w:b/>
          <w:i/>
          <w:sz w:val="22"/>
          <w:szCs w:val="22"/>
          <w:u w:val="single"/>
        </w:rPr>
      </w:pPr>
      <w:r>
        <w:t xml:space="preserve"> </w:t>
      </w:r>
      <w:r w:rsidR="0020716D" w:rsidRPr="009A4688">
        <w:rPr>
          <w:sz w:val="24"/>
        </w:rPr>
        <w:t xml:space="preserve"> </w:t>
      </w:r>
      <w:r w:rsidR="0020716D" w:rsidRPr="0020716D">
        <w:rPr>
          <w:rFonts w:asciiTheme="minorHAnsi" w:eastAsiaTheme="minorHAnsi" w:hAnsiTheme="minorHAnsi" w:cstheme="minorBidi"/>
          <w:b/>
          <w:bCs/>
          <w:kern w:val="0"/>
          <w:sz w:val="24"/>
          <w:szCs w:val="24"/>
          <w:lang w:eastAsia="en-US"/>
        </w:rPr>
        <w:t>Modulation des signaux</w:t>
      </w:r>
    </w:p>
    <w:p w14:paraId="3B79D551" w14:textId="77777777" w:rsidR="0020716D" w:rsidRPr="0020716D" w:rsidRDefault="0020716D" w:rsidP="0020716D">
      <w:pPr>
        <w:pStyle w:val="Paragraphedeliste"/>
        <w:suppressAutoHyphens w:val="0"/>
        <w:rPr>
          <w:rFonts w:ascii="Arial" w:eastAsia="Arial" w:hAnsi="Arial" w:cs="Arial"/>
          <w:b/>
          <w:i/>
          <w:sz w:val="22"/>
          <w:szCs w:val="22"/>
          <w:u w:val="single"/>
        </w:rPr>
      </w:pPr>
    </w:p>
    <w:p w14:paraId="72570A1A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1107039854" w:edGrp="everyone"/>
      <w:r>
        <w:rPr>
          <w:rFonts w:ascii="Arial" w:eastAsia="Arial" w:hAnsi="Arial" w:cs="Arial"/>
          <w:sz w:val="22"/>
          <w:szCs w:val="22"/>
        </w:rPr>
        <w:t>Montant € HT</w:t>
      </w:r>
      <w:r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…………………………………………………………………………………….</w:t>
      </w:r>
      <w:permEnd w:id="1107039854"/>
    </w:p>
    <w:p w14:paraId="102B8DF2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71F1322F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522069942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522069942"/>
    </w:p>
    <w:p w14:paraId="4D1F3AE5" w14:textId="77777777" w:rsidR="00065E7B" w:rsidRDefault="00065E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14:paraId="42234CEA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Taux de la TVA </w:t>
      </w:r>
      <w:permStart w:id="629080618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629080618"/>
    </w:p>
    <w:p w14:paraId="5F4A9229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4AD610FA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TTC </w:t>
      </w:r>
      <w:permStart w:id="21898582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21898582"/>
    </w:p>
    <w:p w14:paraId="115617BF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14:paraId="2ED9B475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70ECBD93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867708431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permEnd w:id="867708431"/>
    </w:p>
    <w:p w14:paraId="45319EC6" w14:textId="77777777" w:rsidR="00065E7B" w:rsidRDefault="00065E7B">
      <w:pPr>
        <w:suppressAutoHyphens w:val="0"/>
        <w:rPr>
          <w:rFonts w:ascii="Arial" w:eastAsia="Arial" w:hAnsi="Arial" w:cs="Arial"/>
          <w:b/>
          <w:i/>
          <w:sz w:val="22"/>
          <w:szCs w:val="22"/>
          <w:u w:val="single"/>
        </w:rPr>
      </w:pPr>
    </w:p>
    <w:p w14:paraId="1BA4DAD6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56028D20" w14:textId="77777777" w:rsidR="00065E7B" w:rsidRDefault="00065E7B">
      <w:pPr>
        <w:suppressAutoHyphens w:val="0"/>
        <w:rPr>
          <w:rFonts w:ascii="Arial" w:eastAsia="Arial" w:hAnsi="Arial" w:cs="Arial"/>
          <w:b/>
          <w:i/>
          <w:sz w:val="22"/>
          <w:szCs w:val="22"/>
          <w:u w:val="single"/>
        </w:rPr>
      </w:pPr>
    </w:p>
    <w:p w14:paraId="3AECE702" w14:textId="77777777" w:rsidR="00065E7B" w:rsidRDefault="00065E7B">
      <w:pPr>
        <w:suppressAutoHyphens w:val="0"/>
        <w:rPr>
          <w:rFonts w:ascii="Arial" w:eastAsia="Arial" w:hAnsi="Arial" w:cs="Arial"/>
          <w:b/>
          <w:i/>
          <w:sz w:val="22"/>
          <w:szCs w:val="22"/>
          <w:u w:val="single"/>
        </w:rPr>
      </w:pPr>
    </w:p>
    <w:p w14:paraId="2D66FE29" w14:textId="77777777" w:rsidR="00065E7B" w:rsidRDefault="009C777F">
      <w:pPr>
        <w:pStyle w:val="Paragraphedeliste"/>
        <w:numPr>
          <w:ilvl w:val="0"/>
          <w:numId w:val="4"/>
        </w:numPr>
        <w:suppressAutoHyphens w:val="0"/>
        <w:rPr>
          <w:rFonts w:ascii="Arial" w:eastAsia="Arial" w:hAnsi="Arial" w:cs="Arial"/>
          <w:b/>
          <w:i/>
          <w:sz w:val="22"/>
          <w:szCs w:val="22"/>
          <w:u w:val="single"/>
        </w:rPr>
      </w:pPr>
      <w:r>
        <w:rPr>
          <w:rFonts w:ascii="Arial" w:eastAsia="Arial" w:hAnsi="Arial" w:cs="Arial"/>
          <w:b/>
          <w:i/>
          <w:sz w:val="22"/>
          <w:szCs w:val="22"/>
          <w:u w:val="single"/>
        </w:rPr>
        <w:t xml:space="preserve">Extension de garantie </w:t>
      </w:r>
    </w:p>
    <w:p w14:paraId="63313AD7" w14:textId="77777777" w:rsidR="00065E7B" w:rsidRDefault="00065E7B" w:rsidP="0020716D">
      <w:pPr>
        <w:pStyle w:val="Paragraphedeliste"/>
        <w:suppressAutoHyphens w:val="0"/>
        <w:rPr>
          <w:rFonts w:ascii="Arial" w:eastAsia="Arial" w:hAnsi="Arial" w:cs="Arial"/>
          <w:b/>
          <w:i/>
          <w:sz w:val="22"/>
          <w:szCs w:val="22"/>
          <w:u w:val="single"/>
        </w:rPr>
      </w:pPr>
    </w:p>
    <w:p w14:paraId="72AB4309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1451700752" w:edGrp="everyone"/>
      <w:r>
        <w:rPr>
          <w:rFonts w:ascii="Arial" w:eastAsia="Arial" w:hAnsi="Arial" w:cs="Arial"/>
          <w:sz w:val="22"/>
          <w:szCs w:val="22"/>
        </w:rPr>
        <w:t>Montant € HT</w:t>
      </w:r>
      <w:r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…………………………………………………………………………………….</w:t>
      </w:r>
      <w:permEnd w:id="1451700752"/>
    </w:p>
    <w:p w14:paraId="2F37B6EB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07711896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261311369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261311369"/>
    </w:p>
    <w:p w14:paraId="18C8E359" w14:textId="77777777" w:rsidR="00065E7B" w:rsidRDefault="00065E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14:paraId="6DC6914A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Taux de la TVA </w:t>
      </w:r>
      <w:permStart w:id="611525618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611525618"/>
    </w:p>
    <w:p w14:paraId="75C0BA6B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7DBC827E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Montant € TTC </w:t>
      </w:r>
      <w:permStart w:id="782571185" w:edGrp="everyone"/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  <w:permEnd w:id="782571185"/>
    </w:p>
    <w:p w14:paraId="43E72411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14:paraId="155F899A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0D2EA23B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630600991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permEnd w:id="630600991"/>
    </w:p>
    <w:p w14:paraId="51125746" w14:textId="77777777" w:rsidR="00065E7B" w:rsidRDefault="009C77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978531929" w:edGrp="everyone"/>
      <w:permStart w:id="1157119194" w:edGrp="everyone"/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permEnd w:id="978531929"/>
      <w:permEnd w:id="1157119194"/>
    </w:p>
    <w:p w14:paraId="47AAE7DB" w14:textId="77777777" w:rsidR="00065E7B" w:rsidRDefault="00065E7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028D84B8" w14:textId="77777777" w:rsidR="00065E7B" w:rsidRDefault="00065E7B">
      <w:pPr>
        <w:suppressAutoHyphens w:val="0"/>
        <w:rPr>
          <w:rFonts w:ascii="Arial" w:eastAsia="Arial" w:hAnsi="Arial" w:cs="Arial"/>
          <w:b/>
          <w:sz w:val="22"/>
          <w:szCs w:val="22"/>
        </w:rPr>
      </w:pPr>
    </w:p>
    <w:p w14:paraId="0A293740" w14:textId="77777777" w:rsidR="00065E7B" w:rsidRDefault="00065E7B" w:rsidP="0020716D">
      <w:pPr>
        <w:suppressAutoHyphens w:val="0"/>
        <w:jc w:val="both"/>
        <w:rPr>
          <w:rFonts w:ascii="Arial" w:eastAsia="Arial" w:hAnsi="Arial" w:cs="Arial"/>
          <w:b/>
          <w:sz w:val="22"/>
          <w:szCs w:val="22"/>
        </w:rPr>
      </w:pPr>
    </w:p>
    <w:p w14:paraId="6A3952C3" w14:textId="1FDF9A13" w:rsidR="00065E7B" w:rsidRDefault="00065E7B" w:rsidP="0020716D">
      <w:pPr>
        <w:ind w:left="40" w:firstLine="3788"/>
        <w:jc w:val="both"/>
        <w:rPr>
          <w:rFonts w:ascii="Arial" w:hAnsi="Arial" w:cs="Arial"/>
          <w:sz w:val="24"/>
          <w:szCs w:val="24"/>
        </w:rPr>
      </w:pPr>
    </w:p>
    <w:p w14:paraId="42ADDFAC" w14:textId="77777777" w:rsidR="0020716D" w:rsidRDefault="0020716D" w:rsidP="0020716D">
      <w:pPr>
        <w:ind w:left="40" w:firstLine="3788"/>
        <w:rPr>
          <w:rFonts w:ascii="Arial" w:hAnsi="Arial" w:cs="Arial"/>
          <w:sz w:val="24"/>
          <w:szCs w:val="24"/>
        </w:rPr>
      </w:pPr>
    </w:p>
    <w:p w14:paraId="4F38FF9B" w14:textId="225E5BD9" w:rsidR="0020716D" w:rsidRDefault="002D1AB4" w:rsidP="002D1A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est demandé au soumissionnaire de joindre un mémoire technique présentant son offre ainsi que toutes les annexes utiles.</w:t>
      </w:r>
    </w:p>
    <w:p w14:paraId="3E592DFF" w14:textId="77777777" w:rsidR="002D1AB4" w:rsidRDefault="002D1AB4" w:rsidP="002D1AB4">
      <w:pPr>
        <w:rPr>
          <w:rFonts w:ascii="Arial" w:hAnsi="Arial" w:cs="Arial"/>
          <w:sz w:val="24"/>
          <w:szCs w:val="24"/>
        </w:rPr>
      </w:pPr>
    </w:p>
    <w:p w14:paraId="17E0650D" w14:textId="61F05083" w:rsidR="002D1AB4" w:rsidRDefault="002D1AB4" w:rsidP="002D1AB4">
      <w:pPr>
        <w:rPr>
          <w:rFonts w:ascii="Arial" w:hAnsi="Arial" w:cs="Arial"/>
          <w:sz w:val="24"/>
          <w:szCs w:val="24"/>
        </w:rPr>
      </w:pPr>
    </w:p>
    <w:sectPr w:rsidR="002D1AB4">
      <w:footerReference w:type="default" r:id="rId9"/>
      <w:footerReference w:type="first" r:id="rId10"/>
      <w:pgSz w:w="11906" w:h="16838"/>
      <w:pgMar w:top="709" w:right="851" w:bottom="776" w:left="851" w:header="0" w:footer="684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8962B" w14:textId="77777777" w:rsidR="009C777F" w:rsidRDefault="009C777F">
      <w:r>
        <w:separator/>
      </w:r>
    </w:p>
  </w:endnote>
  <w:endnote w:type="continuationSeparator" w:id="0">
    <w:p w14:paraId="6DCE0328" w14:textId="77777777" w:rsidR="009C777F" w:rsidRDefault="009C7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altName w:val="Times New Roman"/>
    <w:panose1 w:val="02020603040505020304"/>
    <w:charset w:val="01"/>
    <w:family w:val="roman"/>
    <w:pitch w:val="variable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">
    <w:panose1 w:val="020B0604020202030204"/>
    <w:charset w:val="01"/>
    <w:family w:val="swiss"/>
    <w:pitch w:val="variable"/>
  </w:font>
  <w:font w:name="CG Times (W1)">
    <w:charset w:val="01"/>
    <w:family w:val="roman"/>
    <w:pitch w:val="variable"/>
  </w:font>
  <w:font w:name="Dutch">
    <w:charset w:val="01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2902542"/>
      <w:docPartObj>
        <w:docPartGallery w:val="Page Numbers (Bottom of Page)"/>
        <w:docPartUnique/>
      </w:docPartObj>
    </w:sdtPr>
    <w:sdtEndPr/>
    <w:sdtContent>
      <w:p w14:paraId="111469CA" w14:textId="2ECFA09E" w:rsidR="00065E7B" w:rsidRDefault="009C777F">
        <w:pPr>
          <w:textAlignment w:val="baseline"/>
          <w:rPr>
            <w:rFonts w:ascii="Arial" w:hAnsi="Arial" w:cs="Arial"/>
            <w:szCs w:val="22"/>
          </w:rPr>
        </w:pPr>
        <w:r>
          <w:rPr>
            <w:rFonts w:ascii="Arial" w:hAnsi="Arial" w:cs="Arial"/>
            <w:szCs w:val="22"/>
          </w:rPr>
          <w:t>Consultation N° A2</w:t>
        </w:r>
        <w:r w:rsidR="008E2F12">
          <w:rPr>
            <w:rFonts w:ascii="Arial" w:hAnsi="Arial" w:cs="Arial"/>
            <w:szCs w:val="22"/>
          </w:rPr>
          <w:t>5</w:t>
        </w:r>
        <w:r>
          <w:rPr>
            <w:rFonts w:ascii="Arial" w:hAnsi="Arial" w:cs="Arial"/>
            <w:szCs w:val="22"/>
          </w:rPr>
          <w:t>F0</w:t>
        </w:r>
        <w:r w:rsidR="00E26ADE">
          <w:rPr>
            <w:rFonts w:ascii="Arial" w:hAnsi="Arial" w:cs="Arial"/>
            <w:szCs w:val="22"/>
          </w:rPr>
          <w:t>2</w:t>
        </w:r>
        <w:r w:rsidR="0020716D">
          <w:rPr>
            <w:rFonts w:ascii="Arial" w:hAnsi="Arial" w:cs="Arial"/>
            <w:szCs w:val="22"/>
          </w:rPr>
          <w:t>5</w:t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  <w:t xml:space="preserve">Page </w:t>
        </w:r>
        <w:r>
          <w:rPr>
            <w:rFonts w:ascii="Arial" w:hAnsi="Arial" w:cs="Arial"/>
            <w:szCs w:val="22"/>
          </w:rPr>
          <w:fldChar w:fldCharType="begin"/>
        </w:r>
        <w:r>
          <w:rPr>
            <w:rFonts w:ascii="Arial" w:hAnsi="Arial" w:cs="Arial"/>
            <w:szCs w:val="22"/>
          </w:rPr>
          <w:instrText xml:space="preserve"> PAGE </w:instrText>
        </w:r>
        <w:r>
          <w:rPr>
            <w:rFonts w:ascii="Arial" w:hAnsi="Arial" w:cs="Arial"/>
            <w:szCs w:val="22"/>
          </w:rPr>
          <w:fldChar w:fldCharType="separate"/>
        </w:r>
        <w:r>
          <w:rPr>
            <w:rFonts w:ascii="Arial" w:hAnsi="Arial" w:cs="Arial"/>
            <w:szCs w:val="22"/>
          </w:rPr>
          <w:t>4</w:t>
        </w:r>
        <w:r>
          <w:rPr>
            <w:rFonts w:ascii="Arial" w:hAnsi="Arial" w:cs="Arial"/>
            <w:szCs w:val="22"/>
          </w:rPr>
          <w:fldChar w:fldCharType="end"/>
        </w:r>
        <w:r>
          <w:rPr>
            <w:rFonts w:ascii="Arial" w:hAnsi="Arial" w:cs="Arial"/>
            <w:szCs w:val="22"/>
          </w:rPr>
          <w:t>/</w:t>
        </w:r>
        <w:r w:rsidR="00C57C58">
          <w:rPr>
            <w:rFonts w:ascii="Arial" w:hAnsi="Arial" w:cs="Arial"/>
            <w:szCs w:val="22"/>
          </w:rPr>
          <w:t>3</w:t>
        </w:r>
      </w:p>
      <w:p w14:paraId="572B243A" w14:textId="77777777" w:rsidR="00065E7B" w:rsidRDefault="00C57C58">
        <w:pPr>
          <w:textAlignment w:val="baseline"/>
          <w:rPr>
            <w:rFonts w:ascii="Arial" w:hAnsi="Arial" w:cs="Arial"/>
            <w:szCs w:val="22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7919158"/>
      <w:docPartObj>
        <w:docPartGallery w:val="Page Numbers (Bottom of Page)"/>
        <w:docPartUnique/>
      </w:docPartObj>
    </w:sdtPr>
    <w:sdtEndPr/>
    <w:sdtContent>
      <w:p w14:paraId="4C3F9350" w14:textId="77777777" w:rsidR="00065E7B" w:rsidRDefault="009C777F">
        <w:pPr>
          <w:textAlignment w:val="baseline"/>
          <w:rPr>
            <w:rFonts w:ascii="Arial" w:hAnsi="Arial" w:cs="Arial"/>
            <w:szCs w:val="22"/>
          </w:rPr>
        </w:pPr>
        <w:r>
          <w:rPr>
            <w:rFonts w:ascii="Arial" w:hAnsi="Arial" w:cs="Arial"/>
            <w:szCs w:val="22"/>
          </w:rPr>
          <w:t>Consultation N° A24F0XX</w:t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</w:r>
        <w:r>
          <w:rPr>
            <w:rFonts w:ascii="Arial" w:hAnsi="Arial" w:cs="Arial"/>
            <w:szCs w:val="22"/>
          </w:rPr>
          <w:tab/>
          <w:t xml:space="preserve">Page </w:t>
        </w:r>
        <w:r>
          <w:rPr>
            <w:rFonts w:ascii="Arial" w:hAnsi="Arial" w:cs="Arial"/>
            <w:szCs w:val="22"/>
          </w:rPr>
          <w:fldChar w:fldCharType="begin"/>
        </w:r>
        <w:r>
          <w:rPr>
            <w:rFonts w:ascii="Arial" w:hAnsi="Arial" w:cs="Arial"/>
            <w:szCs w:val="22"/>
          </w:rPr>
          <w:instrText xml:space="preserve"> PAGE </w:instrText>
        </w:r>
        <w:r>
          <w:rPr>
            <w:rFonts w:ascii="Arial" w:hAnsi="Arial" w:cs="Arial"/>
            <w:szCs w:val="22"/>
          </w:rPr>
          <w:fldChar w:fldCharType="separate"/>
        </w:r>
        <w:r>
          <w:rPr>
            <w:rFonts w:ascii="Arial" w:hAnsi="Arial" w:cs="Arial"/>
            <w:szCs w:val="22"/>
          </w:rPr>
          <w:t>4</w:t>
        </w:r>
        <w:r>
          <w:rPr>
            <w:rFonts w:ascii="Arial" w:hAnsi="Arial" w:cs="Arial"/>
            <w:szCs w:val="22"/>
          </w:rPr>
          <w:fldChar w:fldCharType="end"/>
        </w:r>
        <w:r>
          <w:rPr>
            <w:rFonts w:ascii="Arial" w:hAnsi="Arial" w:cs="Arial"/>
            <w:szCs w:val="22"/>
          </w:rPr>
          <w:t>/2</w:t>
        </w:r>
      </w:p>
      <w:p w14:paraId="3E035222" w14:textId="77777777" w:rsidR="00065E7B" w:rsidRDefault="00C57C58">
        <w:pPr>
          <w:textAlignment w:val="baseline"/>
          <w:rPr>
            <w:rFonts w:ascii="Arial" w:hAnsi="Arial" w:cs="Arial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560F0" w14:textId="77777777" w:rsidR="009C777F" w:rsidRDefault="009C777F">
      <w:r>
        <w:separator/>
      </w:r>
    </w:p>
  </w:footnote>
  <w:footnote w:type="continuationSeparator" w:id="0">
    <w:p w14:paraId="6F9ED77C" w14:textId="77777777" w:rsidR="009C777F" w:rsidRDefault="009C7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76F31"/>
    <w:multiLevelType w:val="multilevel"/>
    <w:tmpl w:val="F112FC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385AC8"/>
    <w:multiLevelType w:val="multilevel"/>
    <w:tmpl w:val="029A1A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F465BCE"/>
    <w:multiLevelType w:val="multilevel"/>
    <w:tmpl w:val="91FE245E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0E53E81"/>
    <w:multiLevelType w:val="multilevel"/>
    <w:tmpl w:val="1340C4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6F55A04"/>
    <w:multiLevelType w:val="multilevel"/>
    <w:tmpl w:val="19B6B742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21064554">
    <w:abstractNumId w:val="0"/>
  </w:num>
  <w:num w:numId="2" w16cid:durableId="240216064">
    <w:abstractNumId w:val="4"/>
  </w:num>
  <w:num w:numId="3" w16cid:durableId="452790545">
    <w:abstractNumId w:val="2"/>
  </w:num>
  <w:num w:numId="4" w16cid:durableId="83065701">
    <w:abstractNumId w:val="1"/>
  </w:num>
  <w:num w:numId="5" w16cid:durableId="1804497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embedSystemFonts/>
  <w:proofState w:spelling="clean" w:grammar="clean"/>
  <w:documentProtection w:edit="readOnly" w:enforcement="0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E7B"/>
    <w:rsid w:val="00065E7B"/>
    <w:rsid w:val="0020716D"/>
    <w:rsid w:val="002D1AB4"/>
    <w:rsid w:val="003965B3"/>
    <w:rsid w:val="005646E6"/>
    <w:rsid w:val="00843D06"/>
    <w:rsid w:val="00890B05"/>
    <w:rsid w:val="008E2F12"/>
    <w:rsid w:val="009C777F"/>
    <w:rsid w:val="00C57C58"/>
    <w:rsid w:val="00E2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43857"/>
  <w15:docId w15:val="{7DAA2AED-7E13-49B1-96DB-F82A1051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E1614"/>
    <w:rPr>
      <w:kern w:val="2"/>
      <w:lang w:eastAsia="ar-SA"/>
    </w:rPr>
  </w:style>
  <w:style w:type="paragraph" w:styleId="Titre1">
    <w:name w:val="heading 1"/>
    <w:basedOn w:val="Normal"/>
    <w:next w:val="Normal"/>
    <w:uiPriority w:val="9"/>
    <w:qFormat/>
    <w:rsid w:val="00AF1186"/>
    <w:pPr>
      <w:numPr>
        <w:numId w:val="2"/>
      </w:numPr>
      <w:suppressAutoHyphens w:val="0"/>
      <w:outlineLvl w:val="0"/>
    </w:pPr>
    <w:rPr>
      <w:rFonts w:ascii="Arial" w:hAnsi="Arial" w:cs="Arial"/>
      <w:b/>
      <w:kern w:val="0"/>
      <w:sz w:val="28"/>
      <w:szCs w:val="28"/>
      <w:lang w:eastAsia="fr-FR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numPr>
        <w:ilvl w:val="1"/>
        <w:numId w:val="1"/>
      </w:numPr>
      <w:spacing w:before="120"/>
      <w:jc w:val="both"/>
      <w:outlineLvl w:val="1"/>
    </w:pPr>
    <w:rPr>
      <w:b/>
      <w:color w:val="000000"/>
      <w:sz w:val="22"/>
    </w:rPr>
  </w:style>
  <w:style w:type="paragraph" w:styleId="Titre3">
    <w:name w:val="heading 3"/>
    <w:basedOn w:val="Normal"/>
    <w:next w:val="Normal"/>
    <w:uiPriority w:val="9"/>
    <w:qFormat/>
    <w:pPr>
      <w:keepNext/>
      <w:numPr>
        <w:ilvl w:val="2"/>
        <w:numId w:val="1"/>
      </w:numPr>
      <w:spacing w:before="400" w:after="2400"/>
      <w:ind w:right="-284"/>
      <w:jc w:val="center"/>
      <w:outlineLvl w:val="2"/>
    </w:pPr>
    <w:rPr>
      <w:caps/>
      <w:sz w:val="30"/>
    </w:rPr>
  </w:style>
  <w:style w:type="paragraph" w:styleId="Titre4">
    <w:name w:val="heading 4"/>
    <w:basedOn w:val="Normal"/>
    <w:next w:val="Normal"/>
    <w:uiPriority w:val="9"/>
    <w:qFormat/>
    <w:pPr>
      <w:keepNext/>
      <w:numPr>
        <w:ilvl w:val="3"/>
        <w:numId w:val="1"/>
      </w:numPr>
      <w:spacing w:before="120"/>
      <w:jc w:val="both"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qFormat/>
    <w:pPr>
      <w:keepNext/>
      <w:widowControl w:val="0"/>
      <w:numPr>
        <w:ilvl w:val="4"/>
        <w:numId w:val="1"/>
      </w:numPr>
      <w:pBdr>
        <w:top w:val="single" w:sz="4" w:space="1" w:color="000000"/>
        <w:left w:val="single" w:sz="4" w:space="5" w:color="000000"/>
        <w:bottom w:val="single" w:sz="4" w:space="1" w:color="000000"/>
        <w:right w:val="single" w:sz="4" w:space="4" w:color="000000"/>
      </w:pBdr>
      <w:spacing w:before="120" w:after="120" w:line="240" w:lineRule="exact"/>
      <w:jc w:val="center"/>
      <w:outlineLvl w:val="4"/>
    </w:pPr>
    <w:rPr>
      <w:rFonts w:ascii="Arial" w:hAnsi="Arial" w:cs="Arial"/>
      <w:b/>
      <w:color w:val="000000"/>
      <w:sz w:val="24"/>
    </w:rPr>
  </w:style>
  <w:style w:type="paragraph" w:styleId="Titre6">
    <w:name w:val="heading 6"/>
    <w:basedOn w:val="Normal"/>
    <w:next w:val="Normal"/>
    <w:uiPriority w:val="9"/>
    <w:qFormat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sz w:val="24"/>
    </w:rPr>
  </w:style>
  <w:style w:type="paragraph" w:styleId="Titre7">
    <w:name w:val="heading 7"/>
    <w:basedOn w:val="Normal"/>
    <w:next w:val="Normal"/>
    <w:uiPriority w:val="9"/>
    <w:qFormat/>
    <w:pPr>
      <w:keepNext/>
      <w:keepLines/>
      <w:numPr>
        <w:ilvl w:val="6"/>
        <w:numId w:val="1"/>
      </w:numPr>
      <w:tabs>
        <w:tab w:val="left" w:pos="6957"/>
      </w:tabs>
      <w:spacing w:after="60" w:line="240" w:lineRule="atLeast"/>
      <w:ind w:left="1287" w:right="51" w:firstLine="153"/>
      <w:jc w:val="both"/>
      <w:outlineLvl w:val="6"/>
    </w:pPr>
    <w:rPr>
      <w:rFonts w:ascii="Arial" w:hAnsi="Arial" w:cs="Arial"/>
      <w:color w:val="000000"/>
    </w:rPr>
  </w:style>
  <w:style w:type="paragraph" w:styleId="Titre8">
    <w:name w:val="heading 8"/>
    <w:basedOn w:val="Normal"/>
    <w:next w:val="Normal"/>
    <w:uiPriority w:val="9"/>
    <w:qFormat/>
    <w:pPr>
      <w:keepNext/>
      <w:keepLines/>
      <w:numPr>
        <w:ilvl w:val="7"/>
        <w:numId w:val="1"/>
      </w:numPr>
      <w:spacing w:line="240" w:lineRule="atLeast"/>
      <w:ind w:left="567" w:right="675"/>
      <w:jc w:val="both"/>
      <w:outlineLvl w:val="7"/>
    </w:pPr>
    <w:rPr>
      <w:rFonts w:ascii="Arial" w:hAnsi="Arial" w:cs="Arial"/>
      <w:color w:val="000000"/>
    </w:rPr>
  </w:style>
  <w:style w:type="paragraph" w:styleId="Titre9">
    <w:name w:val="heading 9"/>
    <w:basedOn w:val="Normal"/>
    <w:next w:val="Normal"/>
    <w:uiPriority w:val="9"/>
    <w:qFormat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Times New Roman" w:hAnsi="Times New Roman" w:cs="Times New Roman"/>
      <w:b/>
      <w:i w:val="0"/>
      <w:color w:val="auto"/>
      <w:spacing w:val="0"/>
      <w:w w:val="100"/>
      <w:position w:val="0"/>
      <w:sz w:val="28"/>
      <w:szCs w:val="28"/>
      <w:u w:val="single"/>
      <w:vertAlign w:val="baseline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Wingdings" w:hAnsi="Wingdings" w:cs="Wingdings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</w:rPr>
  </w:style>
  <w:style w:type="character" w:customStyle="1" w:styleId="WW8Num13z0">
    <w:name w:val="WW8Num13z0"/>
    <w:qFormat/>
    <w:rPr>
      <w:rFonts w:ascii="Times New Roman" w:hAnsi="Times New Roman" w:cs="Times New Roman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6z0">
    <w:name w:val="WW8Num16z0"/>
    <w:qFormat/>
    <w:rPr>
      <w:b w:val="0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Wingdings" w:hAnsi="Wingdings" w:cs="Wingdings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Policepardfaut2">
    <w:name w:val="Police par défaut2"/>
    <w:qFormat/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Times New Roman" w:hAnsi="Times New Roman" w:cs="Times New Roman"/>
    </w:rPr>
  </w:style>
  <w:style w:type="character" w:customStyle="1" w:styleId="WW8Num10z0">
    <w:name w:val="WW8Num10z0"/>
    <w:qFormat/>
    <w:rPr>
      <w:rFonts w:ascii="OpenSymbol" w:hAnsi="OpenSymbol" w:cs="OpenSymbol"/>
    </w:rPr>
  </w:style>
  <w:style w:type="character" w:customStyle="1" w:styleId="WW8Num11z0">
    <w:name w:val="WW8Num11z0"/>
    <w:qFormat/>
    <w:rPr>
      <w:rFonts w:ascii="Symbol" w:hAnsi="Symbol" w:cs="OpenSymbol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Policepardfaut1">
    <w:name w:val="Police par défaut1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-Policepardfaut">
    <w:name w:val="WW-Police par défaut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Times New Roman" w:hAnsi="Times New Roman" w:cs="Times New Roman"/>
      <w:b/>
      <w:i w:val="0"/>
      <w:sz w:val="28"/>
      <w:u w:val="single"/>
    </w:rPr>
  </w:style>
  <w:style w:type="character" w:customStyle="1" w:styleId="WW-Policepardfaut1">
    <w:name w:val="WW-Police par défaut1"/>
    <w:qFormat/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21z0">
    <w:name w:val="WW8Num21z0"/>
    <w:qFormat/>
    <w:rPr>
      <w:rFonts w:ascii="Times New Roman" w:eastAsia="Times New Roman" w:hAnsi="Times New Roman" w:cs="Times New Roman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-Policepardfaut11">
    <w:name w:val="WW-Police par défaut11"/>
    <w:qFormat/>
  </w:style>
  <w:style w:type="character" w:styleId="Lienhypertexte">
    <w:name w:val="Hyperlink"/>
    <w:rPr>
      <w:color w:val="0000FF"/>
      <w:u w:val="single"/>
    </w:rPr>
  </w:style>
  <w:style w:type="character" w:customStyle="1" w:styleId="Caractresdenotedebasdepageuser">
    <w:name w:val="Caractères de note de bas de page (user)"/>
    <w:qFormat/>
    <w:rPr>
      <w:vertAlign w:val="superscript"/>
    </w:rPr>
  </w:style>
  <w:style w:type="character" w:styleId="Lienhypertextesuivivisit">
    <w:name w:val="FollowedHyperlink"/>
    <w:rPr>
      <w:color w:val="800080"/>
      <w:u w:val="single"/>
    </w:rPr>
  </w:style>
  <w:style w:type="character" w:styleId="Numrodepage">
    <w:name w:val="page number"/>
    <w:basedOn w:val="WW-Policepardfaut1"/>
  </w:style>
  <w:style w:type="character" w:customStyle="1" w:styleId="Pucesuser">
    <w:name w:val="Puces (user)"/>
    <w:qFormat/>
    <w:rPr>
      <w:rFonts w:ascii="OpenSymbol" w:eastAsia="OpenSymbol" w:hAnsi="OpenSymbol" w:cs="OpenSymbol"/>
    </w:rPr>
  </w:style>
  <w:style w:type="character" w:customStyle="1" w:styleId="Caractresdenumrotationuser">
    <w:name w:val="Caractères de numérotation (user)"/>
    <w:qFormat/>
  </w:style>
  <w:style w:type="character" w:styleId="Textedelespacerserv">
    <w:name w:val="Placeholder Text"/>
    <w:semiHidden/>
    <w:qFormat/>
    <w:rsid w:val="008326F7"/>
    <w:rPr>
      <w:color w:val="808080"/>
    </w:rPr>
  </w:style>
  <w:style w:type="character" w:customStyle="1" w:styleId="En-tteCar">
    <w:name w:val="En-tête Car"/>
    <w:link w:val="En-tte"/>
    <w:uiPriority w:val="99"/>
    <w:qFormat/>
    <w:rsid w:val="00E467C9"/>
    <w:rPr>
      <w:kern w:val="2"/>
      <w:lang w:eastAsia="ar-SA"/>
    </w:rPr>
  </w:style>
  <w:style w:type="character" w:styleId="Marquedecommentaire">
    <w:name w:val="annotation reference"/>
    <w:basedOn w:val="Policepardfaut"/>
    <w:uiPriority w:val="99"/>
    <w:unhideWhenUsed/>
    <w:qFormat/>
    <w:rsid w:val="008E4A29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8E4A29"/>
    <w:rPr>
      <w:kern w:val="2"/>
      <w:lang w:eastAsia="ar-SA"/>
    </w:rPr>
  </w:style>
  <w:style w:type="character" w:customStyle="1" w:styleId="ObjetducommentaireCar">
    <w:name w:val="Objet du commentaire Car"/>
    <w:basedOn w:val="CommentaireCar"/>
    <w:link w:val="Objetducommentaire"/>
    <w:semiHidden/>
    <w:qFormat/>
    <w:rsid w:val="008E4A29"/>
    <w:rPr>
      <w:b/>
      <w:bCs/>
      <w:kern w:val="2"/>
      <w:lang w:eastAsia="ar-SA"/>
    </w:rPr>
  </w:style>
  <w:style w:type="character" w:styleId="lev">
    <w:name w:val="Strong"/>
    <w:basedOn w:val="Policepardfaut"/>
    <w:qFormat/>
    <w:rsid w:val="0024552C"/>
    <w:rPr>
      <w:b/>
      <w:bCs/>
    </w:rPr>
  </w:style>
  <w:style w:type="character" w:styleId="Accentuation">
    <w:name w:val="Emphasis"/>
    <w:basedOn w:val="Policepardfaut"/>
    <w:qFormat/>
    <w:rsid w:val="004E2CB5"/>
    <w:rPr>
      <w:i/>
      <w:iCs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8C41AC"/>
    <w:rPr>
      <w:kern w:val="2"/>
      <w:lang w:eastAsia="ar-SA"/>
    </w:rPr>
  </w:style>
  <w:style w:type="character" w:styleId="Numrodeligne">
    <w:name w:val="line number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MS Mincho" w:hAnsi="Arial" w:cs="Tms Rmn"/>
      <w:sz w:val="28"/>
      <w:szCs w:val="28"/>
    </w:rPr>
  </w:style>
  <w:style w:type="paragraph" w:styleId="Corpsdetexte">
    <w:name w:val="Body Text"/>
    <w:basedOn w:val="Normal"/>
    <w:rPr>
      <w:sz w:val="24"/>
      <w:szCs w:val="24"/>
      <w:u w:val="single"/>
    </w:rPr>
  </w:style>
  <w:style w:type="paragraph" w:styleId="Liste">
    <w:name w:val="List"/>
    <w:basedOn w:val="Corpsdetexte"/>
    <w:rPr>
      <w:rFonts w:cs="Tms Rmn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customStyle="1" w:styleId="Titre20">
    <w:name w:val="Titre2"/>
    <w:basedOn w:val="Normal"/>
    <w:next w:val="Corpsdetexte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Lgende2">
    <w:name w:val="Légende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re10">
    <w:name w:val="Titre1"/>
    <w:basedOn w:val="Normal"/>
    <w:next w:val="Sous-titre"/>
    <w:qFormat/>
    <w:pPr>
      <w:spacing w:before="960"/>
      <w:jc w:val="center"/>
    </w:pPr>
    <w:rPr>
      <w:b/>
      <w:caps/>
      <w:sz w:val="30"/>
    </w:rPr>
  </w:style>
  <w:style w:type="paragraph" w:customStyle="1" w:styleId="Lgende1">
    <w:name w:val="Légende1"/>
    <w:basedOn w:val="Normal"/>
    <w:qFormat/>
    <w:pPr>
      <w:suppressLineNumbers/>
      <w:spacing w:before="120" w:after="120"/>
    </w:pPr>
    <w:rPr>
      <w:rFonts w:cs="Tms Rmn"/>
      <w:i/>
      <w:iCs/>
      <w:sz w:val="24"/>
      <w:szCs w:val="24"/>
    </w:rPr>
  </w:style>
  <w:style w:type="paragraph" w:styleId="Sous-titre">
    <w:name w:val="Subtitle"/>
    <w:basedOn w:val="Normal"/>
    <w:next w:val="Corpsdetexte"/>
    <w:qFormat/>
    <w:pPr>
      <w:keepLines/>
      <w:spacing w:after="1080" w:line="240" w:lineRule="atLeast"/>
      <w:ind w:left="567" w:right="675"/>
      <w:jc w:val="center"/>
    </w:pPr>
    <w:rPr>
      <w:rFonts w:ascii="Arial" w:hAnsi="Arial" w:cs="Arial"/>
      <w:sz w:val="24"/>
    </w:rPr>
  </w:style>
  <w:style w:type="paragraph" w:customStyle="1" w:styleId="Rpertoire">
    <w:name w:val="Répertoire"/>
    <w:basedOn w:val="Normal"/>
    <w:qFormat/>
    <w:pPr>
      <w:suppressLineNumbers/>
    </w:pPr>
    <w:rPr>
      <w:rFonts w:cs="Tms Rmn"/>
    </w:rPr>
  </w:style>
  <w:style w:type="paragraph" w:customStyle="1" w:styleId="En-tteetpieddepage">
    <w:name w:val="En-tête et pied de page"/>
    <w:basedOn w:val="Normal"/>
    <w:qFormat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</w:style>
  <w:style w:type="paragraph" w:customStyle="1" w:styleId="MARCHE">
    <w:name w:val="MARCHE"/>
    <w:basedOn w:val="Normal"/>
    <w:qFormat/>
    <w:rPr>
      <w:sz w:val="24"/>
    </w:rPr>
  </w:style>
  <w:style w:type="paragraph" w:customStyle="1" w:styleId="pied">
    <w:name w:val="pied"/>
    <w:basedOn w:val="Normal"/>
    <w:qFormat/>
    <w:pPr>
      <w:ind w:left="-567"/>
    </w:pPr>
    <w:rPr>
      <w:i/>
      <w:sz w:val="14"/>
    </w:rPr>
  </w:style>
  <w:style w:type="paragraph" w:customStyle="1" w:styleId="ARTICLE">
    <w:name w:val="ARTICLE"/>
    <w:basedOn w:val="Normal"/>
    <w:qFormat/>
    <w:pPr>
      <w:tabs>
        <w:tab w:val="left" w:pos="2978"/>
      </w:tabs>
      <w:spacing w:before="360" w:after="360"/>
      <w:ind w:left="851"/>
    </w:pPr>
    <w:rPr>
      <w:b/>
      <w:sz w:val="22"/>
      <w:u w:val="single"/>
    </w:rPr>
  </w:style>
  <w:style w:type="paragraph" w:customStyle="1" w:styleId="standard">
    <w:name w:val="standard"/>
    <w:basedOn w:val="Normal"/>
    <w:qFormat/>
    <w:pPr>
      <w:ind w:left="1134"/>
    </w:pPr>
    <w:rPr>
      <w:sz w:val="22"/>
    </w:rPr>
  </w:style>
  <w:style w:type="paragraph" w:customStyle="1" w:styleId="paragraphe">
    <w:name w:val="paragraphe"/>
    <w:basedOn w:val="Normal"/>
    <w:qFormat/>
    <w:pPr>
      <w:spacing w:before="240" w:after="240"/>
      <w:ind w:left="567"/>
    </w:pPr>
    <w:rPr>
      <w:sz w:val="22"/>
    </w:rPr>
  </w:style>
  <w:style w:type="paragraph" w:customStyle="1" w:styleId="paragra2">
    <w:name w:val="paragra2"/>
    <w:qFormat/>
    <w:pPr>
      <w:spacing w:after="240"/>
      <w:ind w:firstLine="567"/>
    </w:pPr>
    <w:rPr>
      <w:rFonts w:eastAsia="Arial"/>
      <w:kern w:val="2"/>
      <w:sz w:val="22"/>
      <w:lang w:eastAsia="ar-SA"/>
    </w:rPr>
  </w:style>
  <w:style w:type="paragraph" w:customStyle="1" w:styleId="Date1">
    <w:name w:val="Date1"/>
    <w:basedOn w:val="Normal"/>
    <w:qFormat/>
    <w:pPr>
      <w:spacing w:before="600" w:after="240"/>
      <w:ind w:left="4253"/>
    </w:pPr>
    <w:rPr>
      <w:sz w:val="22"/>
    </w:rPr>
  </w:style>
  <w:style w:type="paragraph" w:customStyle="1" w:styleId="IGF">
    <w:name w:val="IGF"/>
    <w:basedOn w:val="Normal"/>
    <w:qFormat/>
    <w:pPr>
      <w:spacing w:after="1320"/>
      <w:ind w:left="1871" w:firstLine="737"/>
    </w:pPr>
    <w:rPr>
      <w:sz w:val="22"/>
    </w:rPr>
  </w:style>
  <w:style w:type="paragraph" w:customStyle="1" w:styleId="1erparagraphe">
    <w:name w:val="1erparagraphe"/>
    <w:basedOn w:val="ARTICLE"/>
    <w:qFormat/>
    <w:pPr>
      <w:spacing w:before="480" w:after="0"/>
    </w:pPr>
    <w:rPr>
      <w:rFonts w:ascii="Tms Rmn" w:hAnsi="Tms Rmn" w:cs="Tms Rmn"/>
      <w:b w:val="0"/>
      <w:u w:val="none"/>
    </w:rPr>
  </w:style>
  <w:style w:type="paragraph" w:customStyle="1" w:styleId="tiret">
    <w:name w:val="tiret"/>
    <w:basedOn w:val="1erparagraphe"/>
    <w:qFormat/>
    <w:pPr>
      <w:tabs>
        <w:tab w:val="left" w:pos="2240"/>
        <w:tab w:val="right" w:pos="9752"/>
      </w:tabs>
      <w:ind w:left="113" w:hanging="142"/>
    </w:pPr>
  </w:style>
  <w:style w:type="paragraph" w:customStyle="1" w:styleId="2emeparagraphe">
    <w:name w:val="2eme paragraphe"/>
    <w:basedOn w:val="tiret"/>
    <w:qFormat/>
    <w:pPr>
      <w:spacing w:before="0"/>
      <w:ind w:left="2127" w:firstLine="0"/>
    </w:pPr>
  </w:style>
  <w:style w:type="paragraph" w:customStyle="1" w:styleId="T5">
    <w:name w:val="T5"/>
    <w:basedOn w:val="Normal"/>
    <w:qFormat/>
    <w:pPr>
      <w:keepLines/>
      <w:spacing w:after="240" w:line="240" w:lineRule="exact"/>
      <w:ind w:left="567" w:right="675"/>
      <w:jc w:val="both"/>
    </w:pPr>
    <w:rPr>
      <w:rFonts w:ascii="Helv" w:hAnsi="Helv" w:cs="Helv"/>
    </w:rPr>
  </w:style>
  <w:style w:type="paragraph" w:styleId="Retraitcorpsdetexte">
    <w:name w:val="Body Text Indent"/>
    <w:basedOn w:val="Normal"/>
    <w:pPr>
      <w:keepNext/>
      <w:keepLines/>
      <w:spacing w:after="120" w:line="240" w:lineRule="exact"/>
      <w:ind w:left="164" w:hanging="164"/>
    </w:pPr>
    <w:rPr>
      <w:rFonts w:ascii="Arial" w:hAnsi="Arial" w:cs="Arial"/>
      <w:color w:val="000000"/>
    </w:rPr>
  </w:style>
  <w:style w:type="paragraph" w:customStyle="1" w:styleId="Normalcentr1">
    <w:name w:val="Normal centré1"/>
    <w:basedOn w:val="Normal"/>
    <w:qFormat/>
    <w:pPr>
      <w:widowControl w:val="0"/>
      <w:spacing w:before="60" w:after="120"/>
      <w:ind w:left="851" w:right="278"/>
      <w:jc w:val="both"/>
    </w:pPr>
    <w:rPr>
      <w:sz w:val="22"/>
    </w:rPr>
  </w:style>
  <w:style w:type="paragraph" w:customStyle="1" w:styleId="Retraitcorpsdetexte21">
    <w:name w:val="Retrait corps de texte 21"/>
    <w:basedOn w:val="Normal"/>
    <w:qFormat/>
    <w:pPr>
      <w:spacing w:before="120"/>
      <w:ind w:left="851"/>
      <w:jc w:val="both"/>
    </w:pPr>
    <w:rPr>
      <w:color w:val="000000"/>
      <w:sz w:val="22"/>
    </w:rPr>
  </w:style>
  <w:style w:type="paragraph" w:customStyle="1" w:styleId="Retraitcorpsdetexte31">
    <w:name w:val="Retrait corps de texte 31"/>
    <w:basedOn w:val="Normal"/>
    <w:qFormat/>
    <w:pPr>
      <w:keepNext/>
      <w:spacing w:before="120"/>
      <w:ind w:left="164"/>
      <w:jc w:val="both"/>
    </w:pPr>
    <w:rPr>
      <w:color w:val="000000"/>
      <w:sz w:val="22"/>
    </w:rPr>
  </w:style>
  <w:style w:type="paragraph" w:customStyle="1" w:styleId="titre30">
    <w:name w:val="titre3"/>
    <w:basedOn w:val="Normal"/>
    <w:qFormat/>
    <w:pPr>
      <w:spacing w:before="360" w:after="120" w:line="240" w:lineRule="exact"/>
      <w:ind w:left="1418" w:right="1134" w:firstLine="993"/>
    </w:pPr>
    <w:rPr>
      <w:rFonts w:ascii="CG Times (W1)" w:hAnsi="CG Times (W1)" w:cs="CG Times (W1)"/>
      <w:sz w:val="24"/>
      <w:u w:val="single"/>
    </w:rPr>
  </w:style>
  <w:style w:type="paragraph" w:customStyle="1" w:styleId="adresse">
    <w:name w:val="adresse"/>
    <w:basedOn w:val="Normal"/>
    <w:qFormat/>
    <w:pPr>
      <w:jc w:val="both"/>
    </w:pPr>
    <w:rPr>
      <w:sz w:val="22"/>
    </w:rPr>
  </w:style>
  <w:style w:type="paragraph" w:customStyle="1" w:styleId="Normal1">
    <w:name w:val="Normal1"/>
    <w:qFormat/>
    <w:rPr>
      <w:rFonts w:eastAsia="Arial"/>
      <w:color w:val="000000"/>
      <w:kern w:val="2"/>
      <w:sz w:val="24"/>
      <w:szCs w:val="24"/>
      <w:lang w:eastAsia="ar-SA"/>
    </w:rPr>
  </w:style>
  <w:style w:type="paragraph" w:customStyle="1" w:styleId="Corpsdetexte21">
    <w:name w:val="Corps de texte 21"/>
    <w:basedOn w:val="Normal"/>
    <w:qFormat/>
    <w:pPr>
      <w:jc w:val="both"/>
    </w:pPr>
    <w:rPr>
      <w:sz w:val="24"/>
      <w:szCs w:val="24"/>
    </w:rPr>
  </w:style>
  <w:style w:type="paragraph" w:styleId="Notedebasdepage">
    <w:name w:val="footnote text"/>
    <w:basedOn w:val="Normal"/>
  </w:style>
  <w:style w:type="paragraph" w:customStyle="1" w:styleId="Corpsdetexte0">
    <w:name w:val="Corps de texte +"/>
    <w:basedOn w:val="Corpsdetexte"/>
    <w:next w:val="Corpsdetexte"/>
    <w:qFormat/>
    <w:pPr>
      <w:spacing w:before="600"/>
      <w:jc w:val="both"/>
    </w:pPr>
    <w:rPr>
      <w:sz w:val="22"/>
      <w:szCs w:val="22"/>
      <w:u w:val="none"/>
    </w:rPr>
  </w:style>
  <w:style w:type="paragraph" w:styleId="TM1">
    <w:name w:val="toc 1"/>
    <w:basedOn w:val="Normal"/>
    <w:next w:val="Normal"/>
  </w:style>
  <w:style w:type="paragraph" w:styleId="TM2">
    <w:name w:val="toc 2"/>
    <w:basedOn w:val="Normal"/>
    <w:next w:val="Normal"/>
    <w:pPr>
      <w:ind w:left="200"/>
    </w:pPr>
  </w:style>
  <w:style w:type="paragraph" w:styleId="TM3">
    <w:name w:val="toc 3"/>
    <w:basedOn w:val="Normal"/>
    <w:next w:val="Normal"/>
    <w:pPr>
      <w:ind w:left="400"/>
    </w:pPr>
  </w:style>
  <w:style w:type="paragraph" w:styleId="TM4">
    <w:name w:val="toc 4"/>
    <w:basedOn w:val="Normal"/>
    <w:next w:val="Normal"/>
    <w:pPr>
      <w:ind w:left="600"/>
    </w:pPr>
  </w:style>
  <w:style w:type="paragraph" w:styleId="TM5">
    <w:name w:val="toc 5"/>
    <w:basedOn w:val="Normal"/>
    <w:next w:val="Normal"/>
    <w:pPr>
      <w:ind w:left="800"/>
    </w:pPr>
  </w:style>
  <w:style w:type="paragraph" w:styleId="TM6">
    <w:name w:val="toc 6"/>
    <w:basedOn w:val="Normal"/>
    <w:next w:val="Normal"/>
    <w:pPr>
      <w:ind w:left="1000"/>
    </w:pPr>
  </w:style>
  <w:style w:type="paragraph" w:styleId="TM7">
    <w:name w:val="toc 7"/>
    <w:basedOn w:val="Normal"/>
    <w:next w:val="Normal"/>
    <w:pPr>
      <w:ind w:left="1200"/>
    </w:pPr>
  </w:style>
  <w:style w:type="paragraph" w:styleId="TM8">
    <w:name w:val="toc 8"/>
    <w:basedOn w:val="Normal"/>
    <w:next w:val="Normal"/>
    <w:pPr>
      <w:ind w:left="1400"/>
    </w:pPr>
  </w:style>
  <w:style w:type="paragraph" w:styleId="TM9">
    <w:name w:val="toc 9"/>
    <w:basedOn w:val="Normal"/>
    <w:next w:val="Normal"/>
    <w:pPr>
      <w:ind w:left="1600"/>
    </w:pPr>
  </w:style>
  <w:style w:type="paragraph" w:customStyle="1" w:styleId="Tabledesmatiresniveau10user">
    <w:name w:val="Table des matières niveau 10 (user)"/>
    <w:basedOn w:val="Rpertoire"/>
    <w:qFormat/>
    <w:pPr>
      <w:tabs>
        <w:tab w:val="right" w:leader="dot" w:pos="9637"/>
      </w:tabs>
      <w:ind w:left="2547"/>
    </w:pPr>
  </w:style>
  <w:style w:type="paragraph" w:customStyle="1" w:styleId="Contenudetableauuser">
    <w:name w:val="Contenu de tableau (user)"/>
    <w:basedOn w:val="Normal"/>
    <w:qFormat/>
    <w:pPr>
      <w:suppressLineNumbers/>
    </w:pPr>
  </w:style>
  <w:style w:type="paragraph" w:customStyle="1" w:styleId="Titredetableauuser">
    <w:name w:val="Titre de tableau (user)"/>
    <w:basedOn w:val="Contenudetableauuser"/>
    <w:qFormat/>
    <w:pPr>
      <w:jc w:val="center"/>
    </w:pPr>
    <w:rPr>
      <w:b/>
      <w:bCs/>
    </w:rPr>
  </w:style>
  <w:style w:type="paragraph" w:customStyle="1" w:styleId="article1">
    <w:name w:val="article1"/>
    <w:basedOn w:val="Normal"/>
    <w:qFormat/>
    <w:pPr>
      <w:widowControl w:val="0"/>
      <w:spacing w:before="360" w:after="120" w:line="240" w:lineRule="exact"/>
      <w:ind w:left="1418" w:right="1134"/>
    </w:pPr>
    <w:rPr>
      <w:rFonts w:ascii="Dutch" w:hAnsi="Dutch" w:cs="Dutch"/>
      <w:b/>
      <w:bCs/>
      <w:sz w:val="22"/>
      <w:szCs w:val="22"/>
      <w:u w:val="single"/>
    </w:rPr>
  </w:style>
  <w:style w:type="paragraph" w:styleId="Textedebulles">
    <w:name w:val="Balloon Text"/>
    <w:basedOn w:val="Normal"/>
    <w:qFormat/>
    <w:rPr>
      <w:rFonts w:ascii="Tahoma" w:hAnsi="Tahoma" w:cs="Tms Rmn"/>
      <w:sz w:val="16"/>
      <w:szCs w:val="16"/>
    </w:rPr>
  </w:style>
  <w:style w:type="paragraph" w:customStyle="1" w:styleId="Contenuducadre">
    <w:name w:val="Contenu du cadre"/>
    <w:basedOn w:val="Corpsdetexte"/>
    <w:qFormat/>
  </w:style>
  <w:style w:type="paragraph" w:customStyle="1" w:styleId="IntitulClauses">
    <w:name w:val="IntituléClauses"/>
    <w:basedOn w:val="Normal"/>
    <w:qFormat/>
    <w:rPr>
      <w:i/>
      <w:sz w:val="16"/>
    </w:rPr>
  </w:style>
  <w:style w:type="paragraph" w:customStyle="1" w:styleId="GlossaireCourant">
    <w:name w:val="GlossaireCourant"/>
    <w:basedOn w:val="Corpsdetexte"/>
    <w:qFormat/>
    <w:pPr>
      <w:spacing w:before="240"/>
    </w:pPr>
  </w:style>
  <w:style w:type="paragraph" w:customStyle="1" w:styleId="xl25">
    <w:name w:val="xl25"/>
    <w:basedOn w:val="Normal"/>
    <w:qFormat/>
    <w:pPr>
      <w:spacing w:before="100" w:after="100"/>
    </w:pPr>
    <w:rPr>
      <w:sz w:val="24"/>
      <w:szCs w:val="24"/>
    </w:rPr>
  </w:style>
  <w:style w:type="paragraph" w:customStyle="1" w:styleId="Corpsdetexte31">
    <w:name w:val="Corps de texte 31"/>
    <w:basedOn w:val="Normal"/>
    <w:qFormat/>
    <w:pPr>
      <w:ind w:right="-2"/>
      <w:jc w:val="both"/>
    </w:pPr>
    <w:rPr>
      <w:rFonts w:ascii="Arial" w:hAnsi="Arial" w:cs="Arial"/>
      <w:color w:val="000000"/>
      <w:sz w:val="22"/>
    </w:rPr>
  </w:style>
  <w:style w:type="paragraph" w:customStyle="1" w:styleId="Normaldcal">
    <w:name w:val="Normal_décalé"/>
    <w:basedOn w:val="Normal"/>
    <w:qFormat/>
    <w:pPr>
      <w:suppressAutoHyphens w:val="0"/>
      <w:ind w:left="2268"/>
    </w:pPr>
    <w:rPr>
      <w:sz w:val="24"/>
    </w:rPr>
  </w:style>
  <w:style w:type="paragraph" w:styleId="Commentaire">
    <w:name w:val="annotation text"/>
    <w:basedOn w:val="Normal"/>
    <w:link w:val="CommentaireCar"/>
    <w:uiPriority w:val="99"/>
    <w:unhideWhenUsed/>
    <w:rsid w:val="008E4A29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qFormat/>
    <w:rsid w:val="008E4A29"/>
    <w:rPr>
      <w:b/>
      <w:bCs/>
    </w:rPr>
  </w:style>
  <w:style w:type="paragraph" w:styleId="Rvision">
    <w:name w:val="Revision"/>
    <w:uiPriority w:val="99"/>
    <w:semiHidden/>
    <w:qFormat/>
    <w:rsid w:val="008E4A29"/>
    <w:rPr>
      <w:kern w:val="2"/>
      <w:lang w:eastAsia="ar-SA"/>
    </w:rPr>
  </w:style>
  <w:style w:type="paragraph" w:styleId="Paragraphedeliste">
    <w:name w:val="List Paragraph"/>
    <w:basedOn w:val="Normal"/>
    <w:uiPriority w:val="34"/>
    <w:qFormat/>
    <w:rsid w:val="00927BC3"/>
    <w:pPr>
      <w:ind w:left="720"/>
      <w:contextualSpacing/>
    </w:pPr>
  </w:style>
  <w:style w:type="paragraph" w:customStyle="1" w:styleId="TableParagraph">
    <w:name w:val="Table Paragraph"/>
    <w:basedOn w:val="Normal"/>
    <w:qFormat/>
    <w:rsid w:val="00E54A77"/>
    <w:pPr>
      <w:suppressAutoHyphens w:val="0"/>
      <w:ind w:left="110"/>
    </w:pPr>
    <w:rPr>
      <w:rFonts w:ascii="Arial" w:eastAsia="Arial" w:hAnsi="Arial" w:cs="Arial"/>
      <w:color w:val="00000A"/>
      <w:kern w:val="0"/>
      <w:sz w:val="22"/>
      <w:szCs w:val="22"/>
      <w:lang w:val="en-US" w:eastAsia="en-US"/>
    </w:rPr>
  </w:style>
  <w:style w:type="paragraph" w:styleId="Sansinterligne">
    <w:name w:val="No Spacing"/>
    <w:uiPriority w:val="1"/>
    <w:qFormat/>
    <w:rsid w:val="00CB6303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numbering" w:customStyle="1" w:styleId="Pasdeliste">
    <w:name w:val="Pas de liste"/>
    <w:uiPriority w:val="99"/>
    <w:semiHidden/>
    <w:unhideWhenUsed/>
    <w:qFormat/>
  </w:style>
  <w:style w:type="table" w:customStyle="1" w:styleId="TableNormal">
    <w:name w:val="Table Normal"/>
    <w:uiPriority w:val="2"/>
    <w:semiHidden/>
    <w:unhideWhenUsed/>
    <w:qFormat/>
    <w:rsid w:val="00E54A77"/>
    <w:rPr>
      <w:rFonts w:asciiTheme="minorHAnsi" w:eastAsiaTheme="minorHAnsi" w:hAnsiTheme="minorHAnsi" w:cstheme="minorBidi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rsid w:val="00713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qFormat/>
    <w:rsid w:val="0020716D"/>
    <w:rPr>
      <w:b/>
      <w:color w:val="000000"/>
      <w:kern w:val="2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BD3F3-4E41-44D8-BC12-D26E71E06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750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Grenoble INP-UGA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HERRSCHER Capucine (oddonca)</dc:creator>
  <dc:description/>
  <cp:lastModifiedBy>HERRSCHER Capucine (oddonca)</cp:lastModifiedBy>
  <cp:revision>6</cp:revision>
  <cp:lastPrinted>2025-09-18T16:37:00Z</cp:lastPrinted>
  <dcterms:created xsi:type="dcterms:W3CDTF">2025-09-18T16:37:00Z</dcterms:created>
  <dcterms:modified xsi:type="dcterms:W3CDTF">2025-10-24T07:50:00Z</dcterms:modified>
  <dc:language>fr-FR</dc:language>
</cp:coreProperties>
</file>